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2E30DC12" w14:textId="77777777" w:rsidR="002F7513" w:rsidRPr="00CB6CD2" w:rsidRDefault="002F7513" w:rsidP="002F7513">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Правовые риски хозяйствующего субъекта</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BAD658E" w14:textId="77777777" w:rsidR="005035E5" w:rsidRDefault="005035E5"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p>
    <w:p w14:paraId="1C9245A6" w14:textId="77777777" w:rsidR="005035E5" w:rsidRDefault="005035E5"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p>
    <w:p w14:paraId="75439D9B" w14:textId="77777777" w:rsidR="005035E5" w:rsidRPr="00923A8E" w:rsidRDefault="005035E5" w:rsidP="00F65FB9">
      <w:pPr>
        <w:tabs>
          <w:tab w:val="left" w:pos="3285"/>
        </w:tabs>
        <w:spacing w:after="0" w:line="360" w:lineRule="auto"/>
        <w:ind w:right="616"/>
        <w:rPr>
          <w:rFonts w:ascii="Times New Roman" w:eastAsia="Times New Roman" w:hAnsi="Times New Roman" w:cs="Times New Roman"/>
          <w:b/>
          <w:sz w:val="28"/>
          <w:szCs w:val="28"/>
          <w:lang w:eastAsia="ru-RU"/>
        </w:rPr>
      </w:pPr>
    </w:p>
    <w:p w14:paraId="73855753" w14:textId="77777777" w:rsidR="000117BA" w:rsidRPr="00F65FB9" w:rsidRDefault="000117BA" w:rsidP="000117BA">
      <w:pPr>
        <w:tabs>
          <w:tab w:val="left" w:pos="3285"/>
        </w:tabs>
        <w:spacing w:after="0" w:line="240" w:lineRule="auto"/>
        <w:ind w:left="-180" w:right="616" w:firstLine="360"/>
        <w:jc w:val="center"/>
        <w:rPr>
          <w:rFonts w:ascii="Times New Roman" w:eastAsia="Times New Roman" w:hAnsi="Times New Roman" w:cs="Times New Roman"/>
          <w:sz w:val="28"/>
          <w:szCs w:val="28"/>
          <w:lang w:eastAsia="ru-RU"/>
        </w:rPr>
      </w:pPr>
      <w:r w:rsidRPr="00F65FB9">
        <w:rPr>
          <w:rFonts w:ascii="Times New Roman" w:eastAsia="Times New Roman" w:hAnsi="Times New Roman" w:cs="Times New Roman"/>
          <w:sz w:val="28"/>
          <w:szCs w:val="28"/>
          <w:lang w:eastAsia="ru-RU"/>
        </w:rPr>
        <w:t>для студентов, обучающихся по направлению подготовки</w:t>
      </w:r>
    </w:p>
    <w:p w14:paraId="5D73FCF8" w14:textId="77777777" w:rsidR="000117BA" w:rsidRPr="00F65FB9" w:rsidRDefault="000117BA" w:rsidP="000117BA">
      <w:pPr>
        <w:spacing w:after="0" w:line="240" w:lineRule="auto"/>
        <w:jc w:val="center"/>
        <w:rPr>
          <w:rFonts w:ascii="Times New Roman" w:eastAsia="Times New Roman" w:hAnsi="Times New Roman" w:cs="Times New Roman"/>
          <w:bCs/>
          <w:sz w:val="28"/>
          <w:szCs w:val="28"/>
          <w:lang w:eastAsia="ru-RU"/>
        </w:rPr>
      </w:pPr>
      <w:r w:rsidRPr="00F65FB9">
        <w:rPr>
          <w:rFonts w:ascii="Times New Roman" w:eastAsia="Times New Roman" w:hAnsi="Times New Roman" w:cs="Times New Roman"/>
          <w:bCs/>
          <w:sz w:val="28"/>
          <w:szCs w:val="28"/>
          <w:lang w:eastAsia="ru-RU"/>
        </w:rPr>
        <w:t>38.03.01«Экономика»</w:t>
      </w:r>
    </w:p>
    <w:p w14:paraId="2047F322" w14:textId="77777777" w:rsidR="005035E5" w:rsidRPr="00F65FB9" w:rsidRDefault="000117BA" w:rsidP="000117BA">
      <w:pPr>
        <w:spacing w:after="0" w:line="240" w:lineRule="auto"/>
        <w:jc w:val="center"/>
        <w:rPr>
          <w:rFonts w:ascii="Times New Roman" w:eastAsia="Times New Roman" w:hAnsi="Times New Roman" w:cs="Times New Roman"/>
          <w:sz w:val="28"/>
          <w:szCs w:val="28"/>
          <w:lang w:eastAsia="ru-RU"/>
        </w:rPr>
      </w:pPr>
      <w:r w:rsidRPr="00F65FB9">
        <w:rPr>
          <w:rFonts w:ascii="Times New Roman" w:eastAsia="Times New Roman" w:hAnsi="Times New Roman" w:cs="Times New Roman"/>
          <w:sz w:val="28"/>
          <w:szCs w:val="28"/>
          <w:lang w:eastAsia="ru-RU"/>
        </w:rPr>
        <w:t>Образовательная программа</w:t>
      </w:r>
      <w:r w:rsidR="005035E5" w:rsidRPr="00F65FB9">
        <w:rPr>
          <w:rFonts w:ascii="Times New Roman" w:eastAsia="Times New Roman" w:hAnsi="Times New Roman" w:cs="Times New Roman"/>
          <w:sz w:val="28"/>
          <w:szCs w:val="28"/>
          <w:lang w:eastAsia="ru-RU"/>
        </w:rPr>
        <w:t>:</w:t>
      </w:r>
    </w:p>
    <w:p w14:paraId="45BC8CA3" w14:textId="6DCB033B" w:rsidR="000117BA" w:rsidRPr="00F65FB9" w:rsidRDefault="002F7513" w:rsidP="000117BA">
      <w:pPr>
        <w:spacing w:after="0" w:line="240" w:lineRule="auto"/>
        <w:jc w:val="center"/>
        <w:rPr>
          <w:rFonts w:ascii="Times New Roman" w:eastAsia="Times New Roman" w:hAnsi="Times New Roman" w:cs="Times New Roman"/>
          <w:sz w:val="28"/>
          <w:szCs w:val="28"/>
          <w:u w:val="single"/>
          <w:lang w:eastAsia="ru-RU"/>
        </w:rPr>
      </w:pPr>
      <w:r w:rsidRPr="00F65FB9">
        <w:rPr>
          <w:rFonts w:ascii="Times New Roman" w:eastAsia="Times New Roman" w:hAnsi="Times New Roman" w:cs="Times New Roman"/>
          <w:sz w:val="28"/>
          <w:szCs w:val="28"/>
          <w:lang w:eastAsia="ru-RU"/>
        </w:rPr>
        <w:t xml:space="preserve"> </w:t>
      </w:r>
      <w:r w:rsidR="000117BA" w:rsidRPr="00F65FB9">
        <w:rPr>
          <w:rFonts w:ascii="Times New Roman" w:eastAsia="Times New Roman" w:hAnsi="Times New Roman" w:cs="Times New Roman"/>
          <w:sz w:val="28"/>
          <w:szCs w:val="28"/>
          <w:lang w:eastAsia="ru-RU"/>
        </w:rPr>
        <w:t>«Экономика и бизнес»</w:t>
      </w:r>
    </w:p>
    <w:p w14:paraId="328672D8" w14:textId="6AF0981D" w:rsidR="005035E5" w:rsidRPr="00F65FB9" w:rsidRDefault="000117BA" w:rsidP="000117BA">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Образовательная программа</w:t>
      </w:r>
      <w:r w:rsidR="005035E5" w:rsidRPr="00F65FB9">
        <w:rPr>
          <w:rFonts w:ascii="Times New Roman" w:hAnsi="Times New Roman" w:cs="Times New Roman"/>
          <w:sz w:val="28"/>
          <w:szCs w:val="28"/>
        </w:rPr>
        <w:t>:</w:t>
      </w:r>
    </w:p>
    <w:p w14:paraId="675BCF56" w14:textId="5C9DF32A" w:rsidR="000117BA" w:rsidRPr="00F65FB9" w:rsidRDefault="000117BA" w:rsidP="000117BA">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«Финансовая разведка, управление рисками и экономическая безопасность»</w:t>
      </w:r>
    </w:p>
    <w:p w14:paraId="2646434F" w14:textId="709103CB" w:rsidR="005035E5" w:rsidRPr="00F65FB9" w:rsidRDefault="000117BA" w:rsidP="000117BA">
      <w:pPr>
        <w:spacing w:after="0" w:line="240" w:lineRule="auto"/>
        <w:jc w:val="center"/>
        <w:rPr>
          <w:rFonts w:ascii="Times New Roman" w:hAnsi="Times New Roman" w:cs="Times New Roman"/>
          <w:sz w:val="28"/>
          <w:szCs w:val="28"/>
        </w:rPr>
      </w:pPr>
      <w:r w:rsidRPr="00F65FB9">
        <w:rPr>
          <w:rFonts w:ascii="Times New Roman" w:eastAsia="Times New Roman" w:hAnsi="Times New Roman" w:cs="Times New Roman"/>
          <w:sz w:val="28"/>
          <w:szCs w:val="28"/>
          <w:lang w:eastAsia="ru-RU"/>
        </w:rPr>
        <w:t>Образовательная программа</w:t>
      </w:r>
      <w:r w:rsidR="005035E5" w:rsidRPr="00F65FB9">
        <w:rPr>
          <w:rFonts w:ascii="Times New Roman" w:hAnsi="Times New Roman" w:cs="Times New Roman"/>
          <w:sz w:val="28"/>
          <w:szCs w:val="28"/>
        </w:rPr>
        <w:t>:</w:t>
      </w:r>
    </w:p>
    <w:p w14:paraId="26ECD575" w14:textId="03210EED" w:rsidR="000117BA" w:rsidRPr="00F65FB9" w:rsidRDefault="000117BA" w:rsidP="000117BA">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«Корпоративные финансы»</w:t>
      </w: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Default="00923A8E" w:rsidP="00923A8E">
      <w:pPr>
        <w:spacing w:after="0" w:line="240" w:lineRule="auto"/>
        <w:rPr>
          <w:rFonts w:ascii="Times New Roman" w:eastAsia="Times New Roman" w:hAnsi="Times New Roman" w:cs="Times New Roman"/>
          <w:b/>
          <w:i/>
          <w:sz w:val="28"/>
          <w:szCs w:val="28"/>
          <w:lang w:eastAsia="ru-RU"/>
        </w:rPr>
      </w:pPr>
    </w:p>
    <w:p w14:paraId="76CDF6F4" w14:textId="77777777" w:rsidR="005035E5" w:rsidRDefault="005035E5" w:rsidP="00923A8E">
      <w:pPr>
        <w:spacing w:after="0" w:line="240" w:lineRule="auto"/>
        <w:rPr>
          <w:rFonts w:ascii="Times New Roman" w:eastAsia="Times New Roman" w:hAnsi="Times New Roman" w:cs="Times New Roman"/>
          <w:b/>
          <w:i/>
          <w:sz w:val="28"/>
          <w:szCs w:val="28"/>
          <w:lang w:eastAsia="ru-RU"/>
        </w:rPr>
      </w:pPr>
    </w:p>
    <w:p w14:paraId="3692556C" w14:textId="77777777" w:rsidR="005035E5" w:rsidRPr="00923A8E" w:rsidRDefault="005035E5"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EBF71EC" w14:textId="5636EF9C" w:rsidR="00CB6CD2" w:rsidRDefault="00923A8E" w:rsidP="00F65FB9">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952DF7">
        <w:rPr>
          <w:rFonts w:ascii="Times New Roman" w:eastAsia="Times New Roman" w:hAnsi="Times New Roman" w:cs="Times New Roman"/>
          <w:b/>
          <w:caps/>
          <w:sz w:val="28"/>
          <w:szCs w:val="28"/>
          <w:lang w:eastAsia="ru-RU"/>
        </w:rPr>
        <w:t>3</w:t>
      </w: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6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479"/>
      </w:tblGrid>
      <w:tr w:rsidR="00F65FB9" w14:paraId="7D7F3A7F" w14:textId="77777777" w:rsidTr="00600F38">
        <w:tc>
          <w:tcPr>
            <w:tcW w:w="2461" w:type="pct"/>
          </w:tcPr>
          <w:p w14:paraId="16DA920F" w14:textId="1351A613" w:rsidR="00F65FB9" w:rsidRDefault="00F65FB9" w:rsidP="00600F38">
            <w:pPr>
              <w:rPr>
                <w:sz w:val="28"/>
                <w:szCs w:val="28"/>
              </w:rPr>
            </w:pPr>
          </w:p>
        </w:tc>
        <w:tc>
          <w:tcPr>
            <w:tcW w:w="2539" w:type="pct"/>
          </w:tcPr>
          <w:p w14:paraId="2AB254F1" w14:textId="77777777" w:rsidR="00882A28" w:rsidRDefault="00882A28" w:rsidP="00882A28">
            <w:pPr>
              <w:rPr>
                <w:sz w:val="28"/>
                <w:szCs w:val="28"/>
              </w:rPr>
            </w:pPr>
            <w:r>
              <w:rPr>
                <w:sz w:val="28"/>
                <w:szCs w:val="28"/>
              </w:rPr>
              <w:t>УТВЕРЖДАЮ</w:t>
            </w:r>
          </w:p>
          <w:p w14:paraId="16716178" w14:textId="77777777" w:rsidR="00882A28" w:rsidRDefault="00882A28" w:rsidP="00882A28">
            <w:pPr>
              <w:jc w:val="center"/>
              <w:rPr>
                <w:sz w:val="28"/>
                <w:szCs w:val="28"/>
              </w:rPr>
            </w:pPr>
          </w:p>
          <w:p w14:paraId="16B4E9C0" w14:textId="77777777" w:rsidR="00882A28" w:rsidRDefault="00882A28" w:rsidP="00882A28">
            <w:pPr>
              <w:rPr>
                <w:sz w:val="28"/>
                <w:szCs w:val="28"/>
              </w:rPr>
            </w:pPr>
            <w:r>
              <w:rPr>
                <w:sz w:val="28"/>
                <w:szCs w:val="28"/>
              </w:rPr>
              <w:t xml:space="preserve">Проректор по учебной и методической работе </w:t>
            </w:r>
          </w:p>
          <w:p w14:paraId="35782439" w14:textId="77777777" w:rsidR="00882A28" w:rsidRDefault="00882A28" w:rsidP="00882A28">
            <w:pPr>
              <w:rPr>
                <w:sz w:val="28"/>
                <w:szCs w:val="28"/>
              </w:rPr>
            </w:pPr>
          </w:p>
          <w:p w14:paraId="5D125E65" w14:textId="77777777" w:rsidR="00882A28" w:rsidRDefault="00882A28" w:rsidP="00882A28">
            <w:pPr>
              <w:rPr>
                <w:sz w:val="28"/>
                <w:szCs w:val="28"/>
              </w:rPr>
            </w:pPr>
            <w:r>
              <w:rPr>
                <w:sz w:val="28"/>
                <w:szCs w:val="28"/>
              </w:rPr>
              <w:t>Е.А. Каменева</w:t>
            </w:r>
          </w:p>
          <w:p w14:paraId="1C7CDEE2" w14:textId="24BC31AB" w:rsidR="00F65FB9" w:rsidRDefault="00882A28" w:rsidP="00882A28">
            <w:pPr>
              <w:rPr>
                <w:sz w:val="28"/>
                <w:szCs w:val="28"/>
              </w:rPr>
            </w:pPr>
            <w:r>
              <w:rPr>
                <w:sz w:val="28"/>
                <w:szCs w:val="28"/>
              </w:rPr>
              <w:t>«23» мая 2023 г.</w:t>
            </w:r>
          </w:p>
        </w:tc>
      </w:tr>
    </w:tbl>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4AD53A60" w:rsidR="00932F0B" w:rsidRPr="00923A8E" w:rsidRDefault="00F65FB9" w:rsidP="00923A8E">
      <w:pPr>
        <w:spacing w:after="0" w:line="240" w:lineRule="auto"/>
        <w:jc w:val="center"/>
        <w:rPr>
          <w:rFonts w:ascii="Times New Roman" w:eastAsia="Times New Roman" w:hAnsi="Times New Roman" w:cs="Times New Roman"/>
          <w:b/>
          <w:sz w:val="28"/>
          <w:szCs w:val="28"/>
          <w:lang w:eastAsia="ru-RU"/>
        </w:rPr>
      </w:pPr>
      <w:r w:rsidRPr="00952DF7">
        <w:rPr>
          <w:rFonts w:ascii="Times New Roman" w:eastAsia="Times New Roman" w:hAnsi="Times New Roman" w:cs="Times New Roman"/>
          <w:b/>
          <w:sz w:val="28"/>
          <w:szCs w:val="28"/>
          <w:lang w:eastAsia="ru-RU"/>
        </w:rPr>
        <w:t>А.И.</w:t>
      </w:r>
      <w:r>
        <w:rPr>
          <w:rFonts w:ascii="Times New Roman" w:eastAsia="Times New Roman" w:hAnsi="Times New Roman" w:cs="Times New Roman"/>
          <w:b/>
          <w:sz w:val="28"/>
          <w:szCs w:val="28"/>
          <w:lang w:eastAsia="ru-RU"/>
        </w:rPr>
        <w:t xml:space="preserve"> </w:t>
      </w:r>
      <w:proofErr w:type="spellStart"/>
      <w:r w:rsidR="00CB6CD2" w:rsidRPr="00952DF7">
        <w:rPr>
          <w:rFonts w:ascii="Times New Roman" w:eastAsia="Times New Roman" w:hAnsi="Times New Roman" w:cs="Times New Roman"/>
          <w:b/>
          <w:sz w:val="28"/>
          <w:szCs w:val="28"/>
          <w:lang w:eastAsia="ru-RU"/>
        </w:rPr>
        <w:t>Райлян</w:t>
      </w:r>
      <w:proofErr w:type="spellEnd"/>
      <w:r w:rsidR="00CB6CD2" w:rsidRPr="00952DF7">
        <w:rPr>
          <w:rFonts w:ascii="Times New Roman" w:eastAsia="Times New Roman" w:hAnsi="Times New Roman" w:cs="Times New Roman"/>
          <w:b/>
          <w:sz w:val="28"/>
          <w:szCs w:val="28"/>
          <w:lang w:eastAsia="ru-RU"/>
        </w:rPr>
        <w:t xml:space="preserve"> </w:t>
      </w:r>
    </w:p>
    <w:p w14:paraId="6786C8CB" w14:textId="7551BBCF" w:rsidR="00FA7368" w:rsidRDefault="00FA7368" w:rsidP="002F7513">
      <w:pPr>
        <w:spacing w:after="0" w:line="240" w:lineRule="auto"/>
        <w:rPr>
          <w:rFonts w:ascii="Times New Roman" w:eastAsia="Times New Roman" w:hAnsi="Times New Roman" w:cs="Times New Roman"/>
          <w:b/>
          <w:sz w:val="36"/>
          <w:szCs w:val="36"/>
          <w:lang w:eastAsia="ru-RU"/>
        </w:rPr>
      </w:pPr>
    </w:p>
    <w:p w14:paraId="7AAE7533" w14:textId="12CB35F5" w:rsidR="002F7513" w:rsidRPr="002F7513" w:rsidRDefault="002F7513" w:rsidP="002F7513">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Правовые риски хозяйствующего субъекта</w:t>
      </w:r>
    </w:p>
    <w:p w14:paraId="447E8581" w14:textId="718DB0EA" w:rsidR="00932F0B"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68946C0A" w14:textId="77777777" w:rsidR="005035E5" w:rsidRPr="00F65FB9" w:rsidRDefault="005035E5" w:rsidP="005035E5">
      <w:pPr>
        <w:tabs>
          <w:tab w:val="left" w:pos="3285"/>
        </w:tabs>
        <w:spacing w:after="0" w:line="240" w:lineRule="auto"/>
        <w:ind w:left="-180" w:right="616" w:firstLine="360"/>
        <w:jc w:val="center"/>
        <w:rPr>
          <w:rFonts w:ascii="Times New Roman" w:eastAsia="Times New Roman" w:hAnsi="Times New Roman" w:cs="Times New Roman"/>
          <w:sz w:val="28"/>
          <w:szCs w:val="28"/>
          <w:lang w:eastAsia="ru-RU"/>
        </w:rPr>
      </w:pPr>
      <w:r w:rsidRPr="00F65FB9">
        <w:rPr>
          <w:rFonts w:ascii="Times New Roman" w:eastAsia="Times New Roman" w:hAnsi="Times New Roman" w:cs="Times New Roman"/>
          <w:sz w:val="28"/>
          <w:szCs w:val="28"/>
          <w:lang w:eastAsia="ru-RU"/>
        </w:rPr>
        <w:t>для студентов, обучающихся по направлению подготовки</w:t>
      </w:r>
    </w:p>
    <w:p w14:paraId="2101B279" w14:textId="77777777" w:rsidR="005035E5" w:rsidRPr="00F65FB9" w:rsidRDefault="005035E5" w:rsidP="005035E5">
      <w:pPr>
        <w:spacing w:after="0" w:line="240" w:lineRule="auto"/>
        <w:jc w:val="center"/>
        <w:rPr>
          <w:rFonts w:ascii="Times New Roman" w:eastAsia="Times New Roman" w:hAnsi="Times New Roman" w:cs="Times New Roman"/>
          <w:bCs/>
          <w:sz w:val="28"/>
          <w:szCs w:val="28"/>
          <w:lang w:eastAsia="ru-RU"/>
        </w:rPr>
      </w:pPr>
      <w:r w:rsidRPr="00F65FB9">
        <w:rPr>
          <w:rFonts w:ascii="Times New Roman" w:eastAsia="Times New Roman" w:hAnsi="Times New Roman" w:cs="Times New Roman"/>
          <w:bCs/>
          <w:sz w:val="28"/>
          <w:szCs w:val="28"/>
          <w:lang w:eastAsia="ru-RU"/>
        </w:rPr>
        <w:t>38.03.01«Экономика»</w:t>
      </w:r>
    </w:p>
    <w:p w14:paraId="59288294" w14:textId="77777777" w:rsidR="005035E5" w:rsidRPr="00F65FB9" w:rsidRDefault="005035E5" w:rsidP="005035E5">
      <w:pPr>
        <w:spacing w:after="0" w:line="240" w:lineRule="auto"/>
        <w:jc w:val="center"/>
        <w:rPr>
          <w:rFonts w:ascii="Times New Roman" w:eastAsia="Times New Roman" w:hAnsi="Times New Roman" w:cs="Times New Roman"/>
          <w:sz w:val="28"/>
          <w:szCs w:val="28"/>
          <w:lang w:eastAsia="ru-RU"/>
        </w:rPr>
      </w:pPr>
      <w:r w:rsidRPr="00F65FB9">
        <w:rPr>
          <w:rFonts w:ascii="Times New Roman" w:eastAsia="Times New Roman" w:hAnsi="Times New Roman" w:cs="Times New Roman"/>
          <w:sz w:val="28"/>
          <w:szCs w:val="28"/>
          <w:lang w:eastAsia="ru-RU"/>
        </w:rPr>
        <w:t>Образовательная программа:</w:t>
      </w:r>
    </w:p>
    <w:p w14:paraId="02265192" w14:textId="77777777" w:rsidR="005035E5" w:rsidRPr="00F65FB9" w:rsidRDefault="005035E5" w:rsidP="005035E5">
      <w:pPr>
        <w:spacing w:after="0" w:line="240" w:lineRule="auto"/>
        <w:jc w:val="center"/>
        <w:rPr>
          <w:rFonts w:ascii="Times New Roman" w:eastAsia="Times New Roman" w:hAnsi="Times New Roman" w:cs="Times New Roman"/>
          <w:sz w:val="28"/>
          <w:szCs w:val="28"/>
          <w:u w:val="single"/>
          <w:lang w:eastAsia="ru-RU"/>
        </w:rPr>
      </w:pPr>
      <w:r w:rsidRPr="00F65FB9">
        <w:rPr>
          <w:rFonts w:ascii="Times New Roman" w:eastAsia="Times New Roman" w:hAnsi="Times New Roman" w:cs="Times New Roman"/>
          <w:sz w:val="28"/>
          <w:szCs w:val="28"/>
          <w:lang w:eastAsia="ru-RU"/>
        </w:rPr>
        <w:t xml:space="preserve"> «Экономика и бизнес»</w:t>
      </w:r>
    </w:p>
    <w:p w14:paraId="1313ED70" w14:textId="77777777" w:rsidR="005035E5" w:rsidRPr="00F65FB9" w:rsidRDefault="005035E5" w:rsidP="005035E5">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Образовательная программа:</w:t>
      </w:r>
    </w:p>
    <w:p w14:paraId="7E889948" w14:textId="77777777" w:rsidR="005035E5" w:rsidRPr="00F65FB9" w:rsidRDefault="005035E5" w:rsidP="005035E5">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«Финансовая разведка, управление рисками и экономическая безопасность»</w:t>
      </w:r>
    </w:p>
    <w:p w14:paraId="596D6DD2" w14:textId="77777777" w:rsidR="005035E5" w:rsidRPr="00F65FB9" w:rsidRDefault="005035E5" w:rsidP="005035E5">
      <w:pPr>
        <w:spacing w:after="0" w:line="240" w:lineRule="auto"/>
        <w:jc w:val="center"/>
        <w:rPr>
          <w:rFonts w:ascii="Times New Roman" w:hAnsi="Times New Roman" w:cs="Times New Roman"/>
          <w:sz w:val="28"/>
          <w:szCs w:val="28"/>
        </w:rPr>
      </w:pPr>
      <w:r w:rsidRPr="00F65FB9">
        <w:rPr>
          <w:rFonts w:ascii="Times New Roman" w:eastAsia="Times New Roman" w:hAnsi="Times New Roman" w:cs="Times New Roman"/>
          <w:sz w:val="28"/>
          <w:szCs w:val="28"/>
          <w:lang w:eastAsia="ru-RU"/>
        </w:rPr>
        <w:t>Образовательная программа</w:t>
      </w:r>
      <w:r w:rsidRPr="00F65FB9">
        <w:rPr>
          <w:rFonts w:ascii="Times New Roman" w:hAnsi="Times New Roman" w:cs="Times New Roman"/>
          <w:sz w:val="28"/>
          <w:szCs w:val="28"/>
        </w:rPr>
        <w:t>:</w:t>
      </w:r>
    </w:p>
    <w:p w14:paraId="07F0B52D" w14:textId="7C697463" w:rsidR="00635A85" w:rsidRPr="00F65FB9" w:rsidRDefault="005035E5" w:rsidP="00F65FB9">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«Корпоративные финансы»</w:t>
      </w:r>
    </w:p>
    <w:p w14:paraId="6BCDAC59" w14:textId="43A0B20C" w:rsidR="005035E5" w:rsidRDefault="005035E5" w:rsidP="006C6689">
      <w:pPr>
        <w:suppressAutoHyphens/>
        <w:spacing w:after="0" w:line="240" w:lineRule="auto"/>
        <w:rPr>
          <w:rFonts w:ascii="Times New Roman" w:hAnsi="Times New Roman" w:cs="Times New Roman"/>
          <w:iCs/>
          <w:sz w:val="28"/>
          <w:szCs w:val="28"/>
        </w:rPr>
      </w:pPr>
    </w:p>
    <w:p w14:paraId="2D6A3E08" w14:textId="77777777" w:rsidR="005035E5" w:rsidRDefault="005035E5" w:rsidP="00635A85">
      <w:pPr>
        <w:suppressAutoHyphens/>
        <w:spacing w:after="0" w:line="240" w:lineRule="auto"/>
        <w:jc w:val="center"/>
        <w:rPr>
          <w:rFonts w:ascii="Times New Roman" w:hAnsi="Times New Roman" w:cs="Times New Roman"/>
          <w:iCs/>
          <w:sz w:val="28"/>
          <w:szCs w:val="28"/>
        </w:rPr>
      </w:pPr>
    </w:p>
    <w:p w14:paraId="5DB2ACC6" w14:textId="77777777" w:rsidR="005035E5" w:rsidRPr="000E208A" w:rsidRDefault="005035E5" w:rsidP="00635A85">
      <w:pPr>
        <w:suppressAutoHyphens/>
        <w:spacing w:after="0" w:line="240" w:lineRule="auto"/>
        <w:jc w:val="center"/>
        <w:rPr>
          <w:rFonts w:ascii="Times New Roman" w:hAnsi="Times New Roman" w:cs="Times New Roman"/>
          <w:iCs/>
          <w:sz w:val="28"/>
          <w:szCs w:val="28"/>
        </w:rPr>
      </w:pPr>
    </w:p>
    <w:p w14:paraId="681EDECE" w14:textId="77777777" w:rsidR="006C6689" w:rsidRPr="002D1583" w:rsidRDefault="006C6689" w:rsidP="006C6689">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3566712" w14:textId="77777777" w:rsidR="006C6689" w:rsidRPr="0021331A" w:rsidRDefault="006C6689" w:rsidP="006C6689">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24BCD609" w14:textId="77777777" w:rsidR="006C6689" w:rsidRPr="002D1583" w:rsidRDefault="006C6689" w:rsidP="006C6689">
      <w:pPr>
        <w:spacing w:after="0" w:line="240" w:lineRule="auto"/>
        <w:rPr>
          <w:rFonts w:ascii="Times New Roman" w:eastAsia="Times New Roman" w:hAnsi="Times New Roman" w:cs="Times New Roman"/>
          <w:sz w:val="28"/>
          <w:szCs w:val="28"/>
          <w:lang w:eastAsia="ru-RU"/>
        </w:rPr>
      </w:pPr>
    </w:p>
    <w:p w14:paraId="7B6BEF75" w14:textId="77777777" w:rsidR="006C6689" w:rsidRPr="002D1583" w:rsidRDefault="006C6689" w:rsidP="006C6689">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76CE53B0" w14:textId="77777777" w:rsidR="006C6689" w:rsidRPr="002D1583" w:rsidRDefault="006C6689" w:rsidP="006C6689">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1454ACBA" w14:textId="5075F8D8" w:rsidR="00DE53A9" w:rsidRDefault="00DE53A9" w:rsidP="001B1EEE">
      <w:pPr>
        <w:suppressAutoHyphens/>
        <w:spacing w:after="0" w:line="240" w:lineRule="auto"/>
        <w:jc w:val="center"/>
        <w:rPr>
          <w:rFonts w:ascii="Times New Roman" w:hAnsi="Times New Roman" w:cs="Times New Roman"/>
          <w:i/>
          <w:sz w:val="28"/>
          <w:szCs w:val="28"/>
        </w:rPr>
      </w:pPr>
    </w:p>
    <w:p w14:paraId="58D86151" w14:textId="7CF3F261" w:rsidR="006C6689" w:rsidRDefault="006C6689" w:rsidP="001B1EEE">
      <w:pPr>
        <w:suppressAutoHyphens/>
        <w:spacing w:after="0" w:line="240" w:lineRule="auto"/>
        <w:jc w:val="center"/>
        <w:rPr>
          <w:rFonts w:ascii="Times New Roman" w:hAnsi="Times New Roman" w:cs="Times New Roman"/>
          <w:i/>
          <w:sz w:val="28"/>
          <w:szCs w:val="28"/>
        </w:rPr>
      </w:pPr>
    </w:p>
    <w:p w14:paraId="35A66894" w14:textId="77777777" w:rsidR="006C6689" w:rsidRPr="00F65FB9" w:rsidRDefault="006C6689" w:rsidP="001B1EEE">
      <w:pPr>
        <w:suppressAutoHyphens/>
        <w:spacing w:after="0" w:line="240" w:lineRule="auto"/>
        <w:jc w:val="center"/>
        <w:rPr>
          <w:rFonts w:ascii="Times New Roman" w:hAnsi="Times New Roman" w:cs="Times New Roman"/>
          <w:i/>
          <w:sz w:val="28"/>
          <w:szCs w:val="28"/>
        </w:rPr>
      </w:pPr>
    </w:p>
    <w:p w14:paraId="6755EAF9" w14:textId="45B15D1D" w:rsidR="001B1EEE" w:rsidRPr="00C004BE" w:rsidRDefault="00B3337A"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w:t>
      </w:r>
      <w:r w:rsidR="00952DF7">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1BF827E3"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952DF7">
              <w:rPr>
                <w:noProof/>
                <w:webHidden/>
                <w:sz w:val="28"/>
                <w:szCs w:val="28"/>
              </w:rPr>
              <w:t>4</w:t>
            </w:r>
          </w:hyperlink>
        </w:p>
        <w:p w14:paraId="68DE2C42" w14:textId="1A1EDDA0" w:rsidR="00400A1B" w:rsidRPr="00400A1B" w:rsidRDefault="00CF4BB8">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952DF7">
              <w:rPr>
                <w:noProof/>
                <w:webHidden/>
                <w:sz w:val="28"/>
                <w:szCs w:val="28"/>
              </w:rPr>
              <w:t>4</w:t>
            </w:r>
          </w:hyperlink>
        </w:p>
        <w:p w14:paraId="2E54E20E" w14:textId="2D28F268" w:rsidR="00400A1B" w:rsidRPr="00400A1B" w:rsidRDefault="00CF4BB8">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r w:rsidR="00952DF7">
              <w:rPr>
                <w:noProof/>
                <w:webHidden/>
                <w:sz w:val="28"/>
                <w:szCs w:val="28"/>
              </w:rPr>
              <w:t>5</w:t>
            </w:r>
          </w:hyperlink>
        </w:p>
        <w:p w14:paraId="0970F327" w14:textId="16E84ADD" w:rsidR="00400A1B" w:rsidRPr="00400A1B" w:rsidRDefault="00CF4BB8">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952DF7">
              <w:rPr>
                <w:noProof/>
                <w:webHidden/>
                <w:sz w:val="28"/>
                <w:szCs w:val="28"/>
              </w:rPr>
              <w:t>5</w:t>
            </w:r>
          </w:hyperlink>
        </w:p>
        <w:p w14:paraId="4D2CDE42" w14:textId="688CB3E9" w:rsidR="00400A1B" w:rsidRPr="00400A1B" w:rsidRDefault="00CF4BB8">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952DF7">
              <w:rPr>
                <w:noProof/>
                <w:webHidden/>
                <w:sz w:val="28"/>
                <w:szCs w:val="28"/>
              </w:rPr>
              <w:t>5</w:t>
            </w:r>
          </w:hyperlink>
        </w:p>
        <w:p w14:paraId="4D576191" w14:textId="21AEB6E4" w:rsidR="00400A1B" w:rsidRPr="00400A1B" w:rsidRDefault="00CF4BB8">
          <w:pPr>
            <w:pStyle w:val="15"/>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15</w:t>
            </w:r>
            <w:r w:rsidR="00400A1B" w:rsidRPr="00400A1B">
              <w:rPr>
                <w:noProof/>
                <w:webHidden/>
                <w:sz w:val="28"/>
                <w:szCs w:val="28"/>
              </w:rPr>
              <w:fldChar w:fldCharType="end"/>
            </w:r>
          </w:hyperlink>
        </w:p>
        <w:p w14:paraId="2C46DE7B" w14:textId="7563D6CC" w:rsidR="00400A1B" w:rsidRPr="00400A1B" w:rsidRDefault="00CF4BB8">
          <w:pPr>
            <w:pStyle w:val="15"/>
            <w:rPr>
              <w:rFonts w:asciiTheme="minorHAnsi" w:eastAsiaTheme="minorEastAsia" w:hAnsiTheme="minorHAnsi" w:cstheme="minorBidi"/>
              <w:noProof/>
              <w:sz w:val="28"/>
              <w:szCs w:val="28"/>
            </w:rPr>
          </w:pPr>
          <w:hyperlink w:anchor="_Toc73619800" w:history="1">
            <w:r w:rsidR="00400A1B" w:rsidRPr="00400A1B">
              <w:rPr>
                <w:rStyle w:val="af2"/>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18</w:t>
            </w:r>
            <w:r w:rsidR="00400A1B" w:rsidRPr="00400A1B">
              <w:rPr>
                <w:noProof/>
                <w:webHidden/>
                <w:sz w:val="28"/>
                <w:szCs w:val="28"/>
              </w:rPr>
              <w:fldChar w:fldCharType="end"/>
            </w:r>
          </w:hyperlink>
        </w:p>
        <w:p w14:paraId="35D1D041" w14:textId="7EFE1BDD" w:rsidR="00400A1B" w:rsidRPr="00400A1B" w:rsidRDefault="00CF4BB8">
          <w:pPr>
            <w:pStyle w:val="15"/>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19</w:t>
            </w:r>
            <w:r w:rsidR="00400A1B" w:rsidRPr="00400A1B">
              <w:rPr>
                <w:noProof/>
                <w:webHidden/>
                <w:sz w:val="28"/>
                <w:szCs w:val="28"/>
              </w:rPr>
              <w:fldChar w:fldCharType="end"/>
            </w:r>
          </w:hyperlink>
        </w:p>
        <w:p w14:paraId="4D2F1099" w14:textId="6DF9BD45" w:rsidR="00400A1B" w:rsidRPr="00400A1B" w:rsidRDefault="00CF4BB8">
          <w:pPr>
            <w:pStyle w:val="15"/>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31</w:t>
            </w:r>
            <w:r w:rsidR="00400A1B" w:rsidRPr="00400A1B">
              <w:rPr>
                <w:noProof/>
                <w:webHidden/>
                <w:sz w:val="28"/>
                <w:szCs w:val="28"/>
              </w:rPr>
              <w:fldChar w:fldCharType="end"/>
            </w:r>
          </w:hyperlink>
        </w:p>
        <w:p w14:paraId="219CA642" w14:textId="4ABFA827" w:rsidR="00400A1B" w:rsidRPr="00400A1B" w:rsidRDefault="00CF4BB8">
          <w:pPr>
            <w:pStyle w:val="15"/>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33</w:t>
            </w:r>
            <w:r w:rsidR="00400A1B" w:rsidRPr="00400A1B">
              <w:rPr>
                <w:noProof/>
                <w:webHidden/>
                <w:sz w:val="28"/>
                <w:szCs w:val="28"/>
              </w:rPr>
              <w:fldChar w:fldCharType="end"/>
            </w:r>
          </w:hyperlink>
        </w:p>
        <w:p w14:paraId="11A3024E" w14:textId="0F277B39" w:rsidR="00400A1B" w:rsidRPr="00400A1B" w:rsidRDefault="00CF4BB8">
          <w:pPr>
            <w:pStyle w:val="15"/>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31</w:t>
            </w:r>
            <w:r w:rsidR="00400A1B" w:rsidRPr="00400A1B">
              <w:rPr>
                <w:noProof/>
                <w:webHidden/>
                <w:sz w:val="28"/>
                <w:szCs w:val="28"/>
              </w:rPr>
              <w:fldChar w:fldCharType="end"/>
            </w:r>
          </w:hyperlink>
        </w:p>
        <w:p w14:paraId="359C1306" w14:textId="3911F8B5" w:rsidR="00400A1B" w:rsidRPr="00400A1B" w:rsidRDefault="00CF4BB8">
          <w:pPr>
            <w:pStyle w:val="15"/>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34</w:t>
            </w:r>
            <w:r w:rsidR="00400A1B" w:rsidRPr="00400A1B">
              <w:rPr>
                <w:noProof/>
                <w:webHidden/>
                <w:sz w:val="28"/>
                <w:szCs w:val="28"/>
              </w:rPr>
              <w:fldChar w:fldCharType="end"/>
            </w:r>
          </w:hyperlink>
        </w:p>
        <w:p w14:paraId="3F9298DC" w14:textId="4D5F324C" w:rsidR="00400A1B" w:rsidRPr="00400A1B" w:rsidRDefault="00CF4BB8">
          <w:pPr>
            <w:pStyle w:val="15"/>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35</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CF4BB8"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73619794"/>
      <w:r w:rsidRPr="00923A8E">
        <w:rPr>
          <w:rFonts w:ascii="Times New Roman" w:eastAsia="Times New Roman" w:hAnsi="Times New Roman" w:cs="Times New Roman"/>
          <w:b/>
          <w:bCs/>
          <w:sz w:val="28"/>
          <w:szCs w:val="28"/>
        </w:rPr>
        <w:lastRenderedPageBreak/>
        <w:t>Наименование дисциплины</w:t>
      </w:r>
      <w:bookmarkEnd w:id="0"/>
      <w:bookmarkEnd w:id="1"/>
      <w:bookmarkEnd w:id="2"/>
      <w:r w:rsidR="00327345">
        <w:rPr>
          <w:rFonts w:ascii="Times New Roman" w:eastAsia="Times New Roman" w:hAnsi="Times New Roman" w:cs="Times New Roman"/>
          <w:b/>
          <w:bCs/>
          <w:sz w:val="28"/>
          <w:szCs w:val="28"/>
        </w:rPr>
        <w:t xml:space="preserve"> </w:t>
      </w:r>
    </w:p>
    <w:p w14:paraId="62B5E2FB" w14:textId="555EF795"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3" w:name="_Toc424050332"/>
      <w:bookmarkStart w:id="4" w:name="_Toc424809560"/>
      <w:r w:rsidR="00CB6CD2">
        <w:rPr>
          <w:rFonts w:ascii="Times New Roman" w:eastAsia="Times New Roman" w:hAnsi="Times New Roman" w:cs="Times New Roman"/>
          <w:sz w:val="28"/>
          <w:szCs w:val="28"/>
          <w:lang w:eastAsia="ru-RU"/>
        </w:rPr>
        <w:t>Правовые риски хозяйствующего субъекта</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5" w:name="_Toc517734268"/>
      <w:bookmarkStart w:id="6" w:name="_Toc73619795"/>
      <w:bookmarkEnd w:id="3"/>
      <w:bookmarkEnd w:id="4"/>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745FAD43" w14:textId="28B69CC7" w:rsidR="00F65FB9" w:rsidRDefault="00923A8E" w:rsidP="00F65FB9">
      <w:pPr>
        <w:spacing w:after="0" w:line="240" w:lineRule="auto"/>
        <w:ind w:firstLine="709"/>
        <w:jc w:val="both"/>
        <w:rPr>
          <w:rFonts w:ascii="Times New Roman" w:eastAsia="Times New Roman" w:hAnsi="Times New Roman" w:cs="Times New Roman"/>
          <w:sz w:val="28"/>
          <w:szCs w:val="28"/>
          <w:lang w:eastAsia="ru-RU"/>
        </w:rPr>
      </w:pPr>
      <w:r w:rsidRPr="008F670B">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0C2CA2C6" w:rsidR="004B712B" w:rsidRPr="00F65FB9" w:rsidRDefault="00F65FB9" w:rsidP="00F65FB9">
      <w:pPr>
        <w:spacing w:after="0" w:line="240" w:lineRule="auto"/>
        <w:ind w:firstLine="709"/>
        <w:jc w:val="right"/>
        <w:rPr>
          <w:rFonts w:ascii="Times New Roman" w:eastAsia="Times New Roman" w:hAnsi="Times New Roman" w:cs="Times New Roman"/>
          <w:sz w:val="28"/>
          <w:szCs w:val="28"/>
          <w:lang w:eastAsia="ru-RU"/>
        </w:rPr>
      </w:pPr>
      <w:r w:rsidRPr="00F65FB9">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319"/>
        <w:gridCol w:w="2525"/>
        <w:gridCol w:w="3876"/>
      </w:tblGrid>
      <w:tr w:rsidR="008524C4" w:rsidRPr="004B7392" w14:paraId="61F3C1A2" w14:textId="77777777" w:rsidTr="004B7392">
        <w:tc>
          <w:tcPr>
            <w:tcW w:w="994" w:type="dxa"/>
            <w:shd w:val="clear" w:color="auto" w:fill="auto"/>
          </w:tcPr>
          <w:p w14:paraId="5574B997" w14:textId="77777777" w:rsidR="00D77FEF" w:rsidRPr="004B7392" w:rsidRDefault="00D77FEF" w:rsidP="00327345">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sz w:val="24"/>
                <w:szCs w:val="24"/>
                <w:lang w:eastAsia="ru-RU"/>
              </w:rPr>
              <w:t>Код компе-</w:t>
            </w:r>
            <w:proofErr w:type="spellStart"/>
            <w:r w:rsidRPr="004B7392">
              <w:rPr>
                <w:rFonts w:ascii="Times New Roman" w:eastAsia="Times New Roman" w:hAnsi="Times New Roman" w:cs="Times New Roman"/>
                <w:b/>
                <w:sz w:val="24"/>
                <w:szCs w:val="24"/>
                <w:lang w:eastAsia="ru-RU"/>
              </w:rPr>
              <w:t>тенции</w:t>
            </w:r>
            <w:proofErr w:type="spellEnd"/>
          </w:p>
        </w:tc>
        <w:tc>
          <w:tcPr>
            <w:tcW w:w="2319" w:type="dxa"/>
            <w:shd w:val="clear" w:color="auto" w:fill="auto"/>
          </w:tcPr>
          <w:p w14:paraId="7A00AC9F" w14:textId="77777777" w:rsidR="00D77FEF" w:rsidRPr="004B7392" w:rsidRDefault="00D77FEF" w:rsidP="00327345">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sz w:val="24"/>
                <w:szCs w:val="24"/>
                <w:lang w:eastAsia="ru-RU"/>
              </w:rPr>
              <w:t>Наименование компетенции</w:t>
            </w:r>
          </w:p>
        </w:tc>
        <w:tc>
          <w:tcPr>
            <w:tcW w:w="2525" w:type="dxa"/>
          </w:tcPr>
          <w:p w14:paraId="06EB36A4" w14:textId="77777777" w:rsidR="00D77FEF" w:rsidRPr="004B7392" w:rsidRDefault="00D77FEF" w:rsidP="00327345">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sz w:val="24"/>
                <w:szCs w:val="24"/>
                <w:lang w:eastAsia="ru-RU"/>
              </w:rPr>
              <w:t>Индикаторы достижения компетенции</w:t>
            </w:r>
          </w:p>
        </w:tc>
        <w:tc>
          <w:tcPr>
            <w:tcW w:w="3876" w:type="dxa"/>
            <w:shd w:val="clear" w:color="auto" w:fill="auto"/>
          </w:tcPr>
          <w:p w14:paraId="089BF431" w14:textId="69B33129" w:rsidR="00D77FEF" w:rsidRPr="004B7392" w:rsidRDefault="00D77FEF" w:rsidP="00802C43">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AC66D8" w:rsidRPr="004B7392" w14:paraId="0A23ABC1" w14:textId="77777777" w:rsidTr="001606CD">
        <w:tc>
          <w:tcPr>
            <w:tcW w:w="9714" w:type="dxa"/>
            <w:gridSpan w:val="4"/>
            <w:shd w:val="clear" w:color="auto" w:fill="auto"/>
          </w:tcPr>
          <w:p w14:paraId="4FFF2462" w14:textId="1E519660" w:rsidR="00AC66D8" w:rsidRPr="00AC66D8" w:rsidRDefault="00F05DD6" w:rsidP="00F05DD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8"/>
                <w:lang w:eastAsia="ru-RU"/>
              </w:rPr>
              <w:t xml:space="preserve">Все </w:t>
            </w:r>
            <w:r w:rsidR="00AC66D8" w:rsidRPr="00AC66D8">
              <w:rPr>
                <w:rFonts w:ascii="Times New Roman" w:eastAsia="Times New Roman" w:hAnsi="Times New Roman" w:cs="Times New Roman"/>
                <w:b/>
                <w:sz w:val="24"/>
                <w:szCs w:val="28"/>
                <w:lang w:eastAsia="ru-RU"/>
              </w:rPr>
              <w:t>Образовательн</w:t>
            </w:r>
            <w:r>
              <w:rPr>
                <w:rFonts w:ascii="Times New Roman" w:eastAsia="Times New Roman" w:hAnsi="Times New Roman" w:cs="Times New Roman"/>
                <w:b/>
                <w:sz w:val="24"/>
                <w:szCs w:val="28"/>
                <w:lang w:eastAsia="ru-RU"/>
              </w:rPr>
              <w:t>ые программы</w:t>
            </w:r>
            <w:r w:rsidR="00AC66D8" w:rsidRPr="00AC66D8">
              <w:rPr>
                <w:rFonts w:ascii="Times New Roman" w:eastAsia="Times New Roman" w:hAnsi="Times New Roman" w:cs="Times New Roman"/>
                <w:b/>
                <w:sz w:val="24"/>
                <w:szCs w:val="28"/>
                <w:lang w:eastAsia="ru-RU"/>
              </w:rPr>
              <w:t xml:space="preserve"> </w:t>
            </w:r>
          </w:p>
        </w:tc>
      </w:tr>
      <w:tr w:rsidR="008524C4" w:rsidRPr="004B7392" w14:paraId="29C7BC06" w14:textId="77777777" w:rsidTr="004B7392">
        <w:trPr>
          <w:trHeight w:val="106"/>
        </w:trPr>
        <w:tc>
          <w:tcPr>
            <w:tcW w:w="994" w:type="dxa"/>
            <w:vMerge w:val="restart"/>
            <w:shd w:val="clear" w:color="auto" w:fill="auto"/>
          </w:tcPr>
          <w:p w14:paraId="5F5848C7" w14:textId="44043B98" w:rsidR="00D77FEF" w:rsidRPr="004B7392" w:rsidRDefault="0044441E" w:rsidP="0044441E">
            <w:pPr>
              <w:spacing w:after="0" w:line="240" w:lineRule="auto"/>
              <w:jc w:val="both"/>
              <w:rPr>
                <w:rFonts w:ascii="Times New Roman" w:eastAsia="Times New Roman" w:hAnsi="Times New Roman" w:cs="Times New Roman"/>
                <w:sz w:val="24"/>
                <w:szCs w:val="24"/>
                <w:lang w:eastAsia="ru-RU"/>
              </w:rPr>
            </w:pPr>
            <w:r w:rsidRPr="004B7392">
              <w:rPr>
                <w:rFonts w:ascii="Times New Roman" w:hAnsi="Times New Roman" w:cs="Times New Roman"/>
                <w:sz w:val="24"/>
                <w:szCs w:val="24"/>
              </w:rPr>
              <w:t>УК-5</w:t>
            </w:r>
          </w:p>
        </w:tc>
        <w:tc>
          <w:tcPr>
            <w:tcW w:w="2319" w:type="dxa"/>
            <w:vMerge w:val="restart"/>
            <w:shd w:val="clear" w:color="auto" w:fill="auto"/>
          </w:tcPr>
          <w:p w14:paraId="58ECEDD5" w14:textId="2B4AF1D9" w:rsidR="00D77FEF" w:rsidRPr="004B7392" w:rsidRDefault="0044441E" w:rsidP="004B7392">
            <w:pPr>
              <w:pStyle w:val="ConsPlusNormal"/>
              <w:widowControl/>
              <w:rPr>
                <w:rFonts w:ascii="Times New Roman" w:hAnsi="Times New Roman" w:cs="Times New Roman"/>
                <w:sz w:val="24"/>
                <w:szCs w:val="24"/>
              </w:rPr>
            </w:pPr>
            <w:r w:rsidRPr="004B7392">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525" w:type="dxa"/>
          </w:tcPr>
          <w:p w14:paraId="146CE1AB" w14:textId="053678E0" w:rsidR="00D77FEF" w:rsidRPr="004B7392" w:rsidRDefault="0044441E" w:rsidP="004B7392">
            <w:pPr>
              <w:pStyle w:val="af0"/>
              <w:spacing w:after="0" w:line="240" w:lineRule="auto"/>
              <w:ind w:left="0"/>
              <w:rPr>
                <w:rFonts w:ascii="Times New Roman" w:hAnsi="Times New Roman"/>
                <w:sz w:val="24"/>
                <w:szCs w:val="24"/>
              </w:rPr>
            </w:pPr>
            <w:r w:rsidRPr="004B7392">
              <w:rPr>
                <w:rFonts w:ascii="Times New Roman" w:hAnsi="Times New Roman"/>
                <w:color w:val="000000"/>
                <w:sz w:val="24"/>
                <w:szCs w:val="24"/>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p>
        </w:tc>
        <w:tc>
          <w:tcPr>
            <w:tcW w:w="3876" w:type="dxa"/>
            <w:shd w:val="clear" w:color="auto" w:fill="auto"/>
          </w:tcPr>
          <w:p w14:paraId="301A1611" w14:textId="39AC0BA3" w:rsidR="00CD47A7" w:rsidRPr="004B7392" w:rsidRDefault="00CD47A7"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00A16661" w:rsidRPr="004B7392">
              <w:rPr>
                <w:rFonts w:ascii="Times New Roman" w:eastAsia="Calibri" w:hAnsi="Times New Roman" w:cs="Times New Roman"/>
                <w:sz w:val="24"/>
                <w:szCs w:val="24"/>
              </w:rPr>
              <w:t>Нормативно-правовой базы РФ в области анализа, оценки и управления правовым риском.</w:t>
            </w:r>
          </w:p>
          <w:p w14:paraId="73CD65CF" w14:textId="7F97D1A3" w:rsidR="00D77FEF" w:rsidRPr="004B7392" w:rsidRDefault="00CD47A7"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002B407F" w:rsidRPr="004B7392">
              <w:rPr>
                <w:rFonts w:ascii="Times New Roman" w:eastAsia="Calibri" w:hAnsi="Times New Roman" w:cs="Times New Roman"/>
                <w:sz w:val="24"/>
                <w:szCs w:val="24"/>
              </w:rPr>
              <w:t>Использовани</w:t>
            </w:r>
            <w:r w:rsidR="00A16661" w:rsidRPr="004B7392">
              <w:rPr>
                <w:rFonts w:ascii="Times New Roman" w:eastAsia="Calibri" w:hAnsi="Times New Roman" w:cs="Times New Roman"/>
                <w:sz w:val="24"/>
                <w:szCs w:val="24"/>
              </w:rPr>
              <w:t>е</w:t>
            </w:r>
            <w:r w:rsidR="002B407F" w:rsidRPr="004B7392">
              <w:rPr>
                <w:rFonts w:ascii="Times New Roman" w:eastAsia="Calibri" w:hAnsi="Times New Roman" w:cs="Times New Roman"/>
                <w:sz w:val="24"/>
                <w:szCs w:val="24"/>
              </w:rPr>
              <w:t xml:space="preserve"> методологии анализа</w:t>
            </w:r>
            <w:r w:rsidR="00A16661" w:rsidRPr="004B7392">
              <w:rPr>
                <w:rFonts w:ascii="Times New Roman" w:eastAsia="Calibri" w:hAnsi="Times New Roman" w:cs="Times New Roman"/>
                <w:sz w:val="24"/>
                <w:szCs w:val="24"/>
              </w:rPr>
              <w:t>,</w:t>
            </w:r>
            <w:r w:rsidR="002B407F" w:rsidRPr="004B7392">
              <w:rPr>
                <w:rFonts w:ascii="Times New Roman" w:eastAsia="Calibri" w:hAnsi="Times New Roman" w:cs="Times New Roman"/>
                <w:sz w:val="24"/>
                <w:szCs w:val="24"/>
              </w:rPr>
              <w:t xml:space="preserve"> оценки</w:t>
            </w:r>
            <w:r w:rsidR="00A16661" w:rsidRPr="004B7392">
              <w:rPr>
                <w:rFonts w:ascii="Times New Roman" w:eastAsia="Calibri" w:hAnsi="Times New Roman" w:cs="Times New Roman"/>
                <w:sz w:val="24"/>
                <w:szCs w:val="24"/>
              </w:rPr>
              <w:t xml:space="preserve"> и управления правовым риском в орган</w:t>
            </w:r>
            <w:r w:rsidR="002B407F" w:rsidRPr="004B7392">
              <w:rPr>
                <w:rFonts w:ascii="Times New Roman" w:eastAsia="Calibri" w:hAnsi="Times New Roman" w:cs="Times New Roman"/>
                <w:sz w:val="24"/>
                <w:szCs w:val="24"/>
              </w:rPr>
              <w:t>изации</w:t>
            </w:r>
            <w:r w:rsidR="00723062" w:rsidRPr="004B7392">
              <w:rPr>
                <w:rFonts w:ascii="Times New Roman" w:eastAsia="Calibri" w:hAnsi="Times New Roman" w:cs="Times New Roman"/>
                <w:sz w:val="24"/>
                <w:szCs w:val="24"/>
              </w:rPr>
              <w:t>.</w:t>
            </w:r>
          </w:p>
        </w:tc>
      </w:tr>
      <w:tr w:rsidR="0044441E" w:rsidRPr="004B7392" w14:paraId="70CA63FF" w14:textId="77777777" w:rsidTr="004B7392">
        <w:trPr>
          <w:trHeight w:val="2484"/>
        </w:trPr>
        <w:tc>
          <w:tcPr>
            <w:tcW w:w="994" w:type="dxa"/>
            <w:vMerge/>
            <w:shd w:val="clear" w:color="auto" w:fill="auto"/>
          </w:tcPr>
          <w:p w14:paraId="6E84F58A" w14:textId="77777777" w:rsidR="0044441E" w:rsidRPr="004B7392" w:rsidRDefault="0044441E" w:rsidP="006479D6">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7DCC9448" w14:textId="77777777" w:rsidR="0044441E" w:rsidRPr="004B7392" w:rsidRDefault="0044441E" w:rsidP="004B7392">
            <w:pPr>
              <w:spacing w:after="0" w:line="240" w:lineRule="auto"/>
              <w:rPr>
                <w:rFonts w:ascii="Times New Roman" w:eastAsia="Times New Roman" w:hAnsi="Times New Roman" w:cs="Times New Roman"/>
                <w:sz w:val="24"/>
                <w:szCs w:val="24"/>
                <w:lang w:eastAsia="ru-RU"/>
              </w:rPr>
            </w:pPr>
          </w:p>
        </w:tc>
        <w:tc>
          <w:tcPr>
            <w:tcW w:w="2525" w:type="dxa"/>
          </w:tcPr>
          <w:p w14:paraId="2C6196C1" w14:textId="37C84692" w:rsidR="0044441E" w:rsidRPr="004B7392" w:rsidRDefault="0044441E"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4B7392">
              <w:rPr>
                <w:rFonts w:ascii="Times New Roman" w:hAnsi="Times New Roman" w:cs="Times New Roman"/>
                <w:color w:val="000000"/>
                <w:sz w:val="24"/>
                <w:szCs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76" w:type="dxa"/>
            <w:shd w:val="clear" w:color="auto" w:fill="auto"/>
          </w:tcPr>
          <w:p w14:paraId="36E122AF" w14:textId="2E169E82" w:rsidR="0044441E" w:rsidRPr="004B7392" w:rsidRDefault="0044441E"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B7392">
              <w:rPr>
                <w:rFonts w:ascii="Times New Roman" w:eastAsia="Calibri" w:hAnsi="Times New Roman" w:cs="Times New Roman"/>
                <w:sz w:val="24"/>
                <w:szCs w:val="24"/>
              </w:rPr>
              <w:t xml:space="preserve">Принципов оценки, прогнозирования и управления </w:t>
            </w:r>
            <w:r w:rsidR="00A16661" w:rsidRPr="004B7392">
              <w:rPr>
                <w:rFonts w:ascii="Times New Roman" w:eastAsia="Calibri" w:hAnsi="Times New Roman" w:cs="Times New Roman"/>
                <w:sz w:val="24"/>
                <w:szCs w:val="24"/>
              </w:rPr>
              <w:t xml:space="preserve">правовыми </w:t>
            </w:r>
            <w:r w:rsidRPr="004B7392">
              <w:rPr>
                <w:rFonts w:ascii="Times New Roman" w:eastAsia="Calibri" w:hAnsi="Times New Roman" w:cs="Times New Roman"/>
                <w:sz w:val="24"/>
                <w:szCs w:val="24"/>
              </w:rPr>
              <w:t>рисками.</w:t>
            </w:r>
          </w:p>
          <w:p w14:paraId="75FC72BB" w14:textId="31FF4495" w:rsidR="0044441E" w:rsidRPr="004B7392" w:rsidRDefault="0044441E"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Calibri" w:hAnsi="Times New Roman" w:cs="Times New Roman"/>
                <w:sz w:val="24"/>
                <w:szCs w:val="24"/>
              </w:rPr>
              <w:t xml:space="preserve">Использования методологии анализа </w:t>
            </w:r>
            <w:r w:rsidR="00A16661" w:rsidRPr="004B7392">
              <w:rPr>
                <w:rFonts w:ascii="Times New Roman" w:eastAsia="Calibri" w:hAnsi="Times New Roman" w:cs="Times New Roman"/>
                <w:sz w:val="24"/>
                <w:szCs w:val="24"/>
              </w:rPr>
              <w:t xml:space="preserve">правовых </w:t>
            </w:r>
            <w:r w:rsidRPr="004B7392">
              <w:rPr>
                <w:rFonts w:ascii="Times New Roman" w:eastAsia="Calibri" w:hAnsi="Times New Roman" w:cs="Times New Roman"/>
                <w:sz w:val="24"/>
                <w:szCs w:val="24"/>
              </w:rPr>
              <w:t xml:space="preserve">рисков </w:t>
            </w:r>
            <w:r w:rsidR="00A16661" w:rsidRPr="004B7392">
              <w:rPr>
                <w:rFonts w:ascii="Times New Roman" w:eastAsia="Calibri" w:hAnsi="Times New Roman" w:cs="Times New Roman"/>
                <w:sz w:val="24"/>
                <w:szCs w:val="24"/>
              </w:rPr>
              <w:t>в организации.</w:t>
            </w:r>
          </w:p>
        </w:tc>
      </w:tr>
      <w:tr w:rsidR="00F05DD6" w:rsidRPr="004B7392" w14:paraId="23788AF4" w14:textId="77777777" w:rsidTr="00F05DD6">
        <w:trPr>
          <w:trHeight w:val="361"/>
        </w:trPr>
        <w:tc>
          <w:tcPr>
            <w:tcW w:w="9714" w:type="dxa"/>
            <w:gridSpan w:val="4"/>
            <w:shd w:val="clear" w:color="auto" w:fill="auto"/>
          </w:tcPr>
          <w:p w14:paraId="3BCC30CA" w14:textId="739DED9C" w:rsidR="00F05DD6" w:rsidRPr="004B7392" w:rsidRDefault="00F05DD6" w:rsidP="004B7392">
            <w:pPr>
              <w:spacing w:after="0" w:line="240" w:lineRule="auto"/>
              <w:rPr>
                <w:rFonts w:ascii="Times New Roman" w:eastAsia="Calibri" w:hAnsi="Times New Roman" w:cs="Times New Roman"/>
                <w:b/>
                <w:sz w:val="24"/>
                <w:szCs w:val="24"/>
              </w:rPr>
            </w:pPr>
            <w:r>
              <w:rPr>
                <w:rFonts w:ascii="Times New Roman" w:eastAsia="Times New Roman" w:hAnsi="Times New Roman" w:cs="Times New Roman"/>
                <w:b/>
                <w:sz w:val="24"/>
                <w:szCs w:val="28"/>
                <w:lang w:eastAsia="ru-RU"/>
              </w:rPr>
              <w:t xml:space="preserve">                               </w:t>
            </w:r>
            <w:r w:rsidRPr="00AC66D8">
              <w:rPr>
                <w:rFonts w:ascii="Times New Roman" w:eastAsia="Times New Roman" w:hAnsi="Times New Roman" w:cs="Times New Roman"/>
                <w:b/>
                <w:sz w:val="24"/>
                <w:szCs w:val="28"/>
                <w:lang w:eastAsia="ru-RU"/>
              </w:rPr>
              <w:t>Образовательная программа «Экономика и бизнес»</w:t>
            </w:r>
          </w:p>
        </w:tc>
      </w:tr>
      <w:tr w:rsidR="00F05DD6" w:rsidRPr="004B7392" w14:paraId="0A3ACBFD" w14:textId="77777777" w:rsidTr="00F05DD6">
        <w:trPr>
          <w:trHeight w:val="361"/>
        </w:trPr>
        <w:tc>
          <w:tcPr>
            <w:tcW w:w="9714" w:type="dxa"/>
            <w:gridSpan w:val="4"/>
            <w:shd w:val="clear" w:color="auto" w:fill="auto"/>
          </w:tcPr>
          <w:p w14:paraId="06C68DCE" w14:textId="3CBFB650" w:rsidR="00F05DD6" w:rsidRDefault="00F05DD6" w:rsidP="004B7392">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4B7392">
              <w:rPr>
                <w:rFonts w:ascii="Times New Roman" w:eastAsia="Times New Roman" w:hAnsi="Times New Roman" w:cs="Times New Roman"/>
                <w:b/>
                <w:bCs/>
                <w:sz w:val="24"/>
                <w:szCs w:val="24"/>
                <w:lang w:eastAsia="ru-RU"/>
              </w:rPr>
              <w:t>Профиль «Анализ рисков и экономическая безопасность»</w:t>
            </w:r>
          </w:p>
        </w:tc>
      </w:tr>
      <w:tr w:rsidR="005C3159" w:rsidRPr="004B7392" w14:paraId="787D406F" w14:textId="77777777" w:rsidTr="004B7392">
        <w:trPr>
          <w:trHeight w:val="106"/>
        </w:trPr>
        <w:tc>
          <w:tcPr>
            <w:tcW w:w="994" w:type="dxa"/>
            <w:vMerge w:val="restart"/>
            <w:shd w:val="clear" w:color="auto" w:fill="auto"/>
          </w:tcPr>
          <w:p w14:paraId="0335C2CD" w14:textId="231AFADA" w:rsidR="005C3159" w:rsidRPr="004B7392" w:rsidRDefault="005C3159" w:rsidP="00A16661">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w:t>
            </w:r>
            <w:r w:rsidR="00A16661" w:rsidRPr="004B7392">
              <w:rPr>
                <w:rFonts w:ascii="Times New Roman" w:eastAsia="Times New Roman" w:hAnsi="Times New Roman" w:cs="Times New Roman"/>
                <w:sz w:val="24"/>
                <w:szCs w:val="24"/>
                <w:lang w:eastAsia="ru-RU"/>
              </w:rPr>
              <w:t>П</w:t>
            </w:r>
            <w:r w:rsidRPr="004B7392">
              <w:rPr>
                <w:rFonts w:ascii="Times New Roman" w:eastAsia="Times New Roman" w:hAnsi="Times New Roman" w:cs="Times New Roman"/>
                <w:sz w:val="24"/>
                <w:szCs w:val="24"/>
                <w:lang w:eastAsia="ru-RU"/>
              </w:rPr>
              <w:t>-</w:t>
            </w:r>
            <w:r w:rsidR="00A16661" w:rsidRPr="004B7392">
              <w:rPr>
                <w:rFonts w:ascii="Times New Roman" w:eastAsia="Times New Roman" w:hAnsi="Times New Roman" w:cs="Times New Roman"/>
                <w:sz w:val="24"/>
                <w:szCs w:val="24"/>
                <w:lang w:eastAsia="ru-RU"/>
              </w:rPr>
              <w:t>2</w:t>
            </w:r>
          </w:p>
        </w:tc>
        <w:tc>
          <w:tcPr>
            <w:tcW w:w="2319" w:type="dxa"/>
            <w:vMerge w:val="restart"/>
            <w:shd w:val="clear" w:color="auto" w:fill="auto"/>
          </w:tcPr>
          <w:p w14:paraId="407ED444" w14:textId="618A22C0" w:rsidR="005C3159" w:rsidRPr="004B7392" w:rsidRDefault="00A16661" w:rsidP="004B7392">
            <w:pPr>
              <w:spacing w:after="0" w:line="240" w:lineRule="auto"/>
              <w:rPr>
                <w:rFonts w:ascii="Times New Roman" w:eastAsia="Calibri" w:hAnsi="Times New Roman" w:cs="Times New Roman"/>
                <w:sz w:val="24"/>
                <w:szCs w:val="24"/>
              </w:rPr>
            </w:pPr>
            <w:r w:rsidRPr="004B7392">
              <w:rPr>
                <w:rFonts w:ascii="Times New Roman" w:hAnsi="Times New Roman" w:cs="Times New Roman"/>
                <w:sz w:val="24"/>
                <w:szCs w:val="24"/>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w:t>
            </w:r>
          </w:p>
        </w:tc>
        <w:tc>
          <w:tcPr>
            <w:tcW w:w="2525" w:type="dxa"/>
          </w:tcPr>
          <w:p w14:paraId="5CA20B79" w14:textId="78590834"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1. </w:t>
            </w:r>
            <w:r w:rsidR="00A16661" w:rsidRPr="004B7392">
              <w:rPr>
                <w:rFonts w:ascii="Times New Roman" w:hAnsi="Times New Roman" w:cs="Times New Roman"/>
                <w:sz w:val="24"/>
                <w:szCs w:val="24"/>
              </w:rPr>
              <w:t>Документирует элементы и процесс риск-менеджмента в организации.</w:t>
            </w:r>
          </w:p>
        </w:tc>
        <w:tc>
          <w:tcPr>
            <w:tcW w:w="3876" w:type="dxa"/>
            <w:shd w:val="clear" w:color="auto" w:fill="auto"/>
          </w:tcPr>
          <w:p w14:paraId="4F9EF879" w14:textId="32659CE3"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B7392">
              <w:rPr>
                <w:rFonts w:ascii="Times New Roman" w:eastAsia="Calibri" w:hAnsi="Times New Roman" w:cs="Times New Roman"/>
                <w:sz w:val="24"/>
                <w:szCs w:val="24"/>
              </w:rPr>
              <w:t xml:space="preserve">Основ </w:t>
            </w:r>
            <w:r w:rsidR="00C83D66" w:rsidRPr="004B7392">
              <w:rPr>
                <w:rFonts w:ascii="Times New Roman" w:hAnsi="Times New Roman" w:cs="Times New Roman"/>
                <w:sz w:val="24"/>
                <w:szCs w:val="24"/>
              </w:rPr>
              <w:t>риск-менеджмента в организации</w:t>
            </w:r>
            <w:r w:rsidRPr="004B7392">
              <w:rPr>
                <w:rFonts w:ascii="Times New Roman" w:eastAsia="Calibri" w:hAnsi="Times New Roman" w:cs="Times New Roman"/>
                <w:sz w:val="24"/>
                <w:szCs w:val="24"/>
              </w:rPr>
              <w:t>.</w:t>
            </w:r>
          </w:p>
          <w:p w14:paraId="20AF19CB" w14:textId="15E5BC11" w:rsidR="005C3159" w:rsidRPr="004B7392" w:rsidRDefault="005C3159"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00C83D66" w:rsidRPr="004B7392">
              <w:rPr>
                <w:rFonts w:ascii="Times New Roman" w:hAnsi="Times New Roman" w:cs="Times New Roman"/>
                <w:sz w:val="24"/>
                <w:szCs w:val="24"/>
              </w:rPr>
              <w:t>документировать элементы и процесс риск-менеджмента в организации</w:t>
            </w:r>
            <w:r w:rsidRPr="004B7392">
              <w:rPr>
                <w:rFonts w:ascii="Times New Roman" w:eastAsia="Calibri" w:hAnsi="Times New Roman" w:cs="Times New Roman"/>
                <w:sz w:val="24"/>
                <w:szCs w:val="24"/>
              </w:rPr>
              <w:t>.</w:t>
            </w:r>
          </w:p>
        </w:tc>
      </w:tr>
      <w:tr w:rsidR="005C3159" w:rsidRPr="004B7392" w14:paraId="203BF290" w14:textId="77777777" w:rsidTr="004B7392">
        <w:trPr>
          <w:trHeight w:val="106"/>
        </w:trPr>
        <w:tc>
          <w:tcPr>
            <w:tcW w:w="994" w:type="dxa"/>
            <w:vMerge/>
            <w:shd w:val="clear" w:color="auto" w:fill="auto"/>
          </w:tcPr>
          <w:p w14:paraId="781DCB4C" w14:textId="77777777" w:rsidR="005C3159" w:rsidRPr="004B7392" w:rsidRDefault="005C3159" w:rsidP="00FC22A2">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2A0D0EE2" w14:textId="77777777" w:rsidR="005C3159" w:rsidRPr="004B7392" w:rsidRDefault="005C3159" w:rsidP="004B7392">
            <w:pPr>
              <w:spacing w:after="0" w:line="240" w:lineRule="auto"/>
              <w:rPr>
                <w:rFonts w:ascii="Times New Roman" w:eastAsia="Calibri" w:hAnsi="Times New Roman" w:cs="Times New Roman"/>
                <w:sz w:val="24"/>
                <w:szCs w:val="24"/>
              </w:rPr>
            </w:pPr>
          </w:p>
        </w:tc>
        <w:tc>
          <w:tcPr>
            <w:tcW w:w="2525" w:type="dxa"/>
          </w:tcPr>
          <w:p w14:paraId="5200B9B6" w14:textId="45DB7B19"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00A16661" w:rsidRPr="004B7392">
              <w:rPr>
                <w:rFonts w:ascii="Times New Roman" w:hAnsi="Times New Roman" w:cs="Times New Roman"/>
                <w:sz w:val="24"/>
                <w:szCs w:val="24"/>
              </w:rPr>
              <w:t>Оценивает уровень экономической безопасности организации, п</w:t>
            </w:r>
            <w:r w:rsidR="00A16661" w:rsidRPr="004B7392">
              <w:rPr>
                <w:rFonts w:ascii="Times New Roman" w:hAnsi="Times New Roman" w:cs="Times New Roman"/>
                <w:color w:val="201F1E"/>
                <w:sz w:val="24"/>
                <w:szCs w:val="24"/>
                <w:shd w:val="clear" w:color="auto" w:fill="FFFFFF"/>
              </w:rPr>
              <w:t>роводит анализ с учетом материальности рисков и вероятности их наступления.</w:t>
            </w:r>
          </w:p>
        </w:tc>
        <w:tc>
          <w:tcPr>
            <w:tcW w:w="3876" w:type="dxa"/>
            <w:shd w:val="clear" w:color="auto" w:fill="auto"/>
          </w:tcPr>
          <w:p w14:paraId="00E14B25" w14:textId="64583576"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00C83D66" w:rsidRPr="004B7392">
              <w:rPr>
                <w:rFonts w:ascii="Times New Roman" w:eastAsia="Calibri" w:hAnsi="Times New Roman" w:cs="Times New Roman"/>
                <w:sz w:val="24"/>
                <w:szCs w:val="24"/>
              </w:rPr>
              <w:t xml:space="preserve">Методологии оценки </w:t>
            </w:r>
            <w:r w:rsidR="00C83D66" w:rsidRPr="004B7392">
              <w:rPr>
                <w:rFonts w:ascii="Times New Roman" w:hAnsi="Times New Roman" w:cs="Times New Roman"/>
                <w:sz w:val="24"/>
                <w:szCs w:val="24"/>
              </w:rPr>
              <w:t>уровня экономической безопасности организации</w:t>
            </w:r>
            <w:r w:rsidRPr="004B7392">
              <w:rPr>
                <w:rFonts w:ascii="Times New Roman" w:eastAsia="Calibri" w:hAnsi="Times New Roman" w:cs="Times New Roman"/>
                <w:sz w:val="24"/>
                <w:szCs w:val="24"/>
              </w:rPr>
              <w:t>.</w:t>
            </w:r>
          </w:p>
          <w:p w14:paraId="5E0C7D9E" w14:textId="35C3F895" w:rsidR="005C3159" w:rsidRPr="004B7392" w:rsidRDefault="005C3159"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00C83D66" w:rsidRPr="004B7392">
              <w:rPr>
                <w:rFonts w:ascii="Times New Roman" w:hAnsi="Times New Roman" w:cs="Times New Roman"/>
                <w:sz w:val="24"/>
                <w:szCs w:val="24"/>
              </w:rPr>
              <w:t>П</w:t>
            </w:r>
            <w:r w:rsidR="00C83D66" w:rsidRPr="004B7392">
              <w:rPr>
                <w:rFonts w:ascii="Times New Roman" w:hAnsi="Times New Roman" w:cs="Times New Roman"/>
                <w:color w:val="201F1E"/>
                <w:sz w:val="24"/>
                <w:szCs w:val="24"/>
                <w:shd w:val="clear" w:color="auto" w:fill="FFFFFF"/>
              </w:rPr>
              <w:t xml:space="preserve">роведение </w:t>
            </w:r>
            <w:r w:rsidR="008F670B" w:rsidRPr="004B7392">
              <w:rPr>
                <w:rFonts w:ascii="Times New Roman" w:eastAsia="Calibri" w:hAnsi="Times New Roman" w:cs="Times New Roman"/>
                <w:sz w:val="24"/>
                <w:szCs w:val="24"/>
              </w:rPr>
              <w:t xml:space="preserve">оценки </w:t>
            </w:r>
            <w:r w:rsidR="008F670B" w:rsidRPr="004B7392">
              <w:rPr>
                <w:rFonts w:ascii="Times New Roman" w:hAnsi="Times New Roman" w:cs="Times New Roman"/>
                <w:sz w:val="24"/>
                <w:szCs w:val="24"/>
              </w:rPr>
              <w:t xml:space="preserve">экономической безопасности </w:t>
            </w:r>
            <w:r w:rsidR="00C83D66" w:rsidRPr="004B7392">
              <w:rPr>
                <w:rFonts w:ascii="Times New Roman" w:hAnsi="Times New Roman" w:cs="Times New Roman"/>
                <w:color w:val="201F1E"/>
                <w:sz w:val="24"/>
                <w:szCs w:val="24"/>
                <w:shd w:val="clear" w:color="auto" w:fill="FFFFFF"/>
              </w:rPr>
              <w:t>с учетом материальности рисков и вероятности их наступления</w:t>
            </w:r>
            <w:r w:rsidRPr="004B7392">
              <w:rPr>
                <w:rFonts w:ascii="Times New Roman" w:eastAsia="Calibri" w:hAnsi="Times New Roman" w:cs="Times New Roman"/>
                <w:sz w:val="24"/>
                <w:szCs w:val="24"/>
              </w:rPr>
              <w:t>.</w:t>
            </w:r>
          </w:p>
        </w:tc>
      </w:tr>
      <w:tr w:rsidR="005C3159" w:rsidRPr="004B7392" w14:paraId="1D342F8D" w14:textId="77777777" w:rsidTr="004B7392">
        <w:trPr>
          <w:trHeight w:val="106"/>
        </w:trPr>
        <w:tc>
          <w:tcPr>
            <w:tcW w:w="994" w:type="dxa"/>
            <w:vMerge/>
            <w:shd w:val="clear" w:color="auto" w:fill="auto"/>
          </w:tcPr>
          <w:p w14:paraId="36D54D4A" w14:textId="77777777" w:rsidR="005C3159" w:rsidRPr="004B7392" w:rsidRDefault="005C3159" w:rsidP="00FC22A2">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3002D498" w14:textId="77777777" w:rsidR="005C3159" w:rsidRPr="004B7392" w:rsidRDefault="005C3159" w:rsidP="004B7392">
            <w:pPr>
              <w:spacing w:after="0" w:line="240" w:lineRule="auto"/>
              <w:rPr>
                <w:rFonts w:ascii="Times New Roman" w:eastAsia="Calibri" w:hAnsi="Times New Roman" w:cs="Times New Roman"/>
                <w:sz w:val="24"/>
                <w:szCs w:val="24"/>
              </w:rPr>
            </w:pPr>
          </w:p>
        </w:tc>
        <w:tc>
          <w:tcPr>
            <w:tcW w:w="2525" w:type="dxa"/>
          </w:tcPr>
          <w:p w14:paraId="77A29458" w14:textId="5527E35E"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3. </w:t>
            </w:r>
            <w:r w:rsidR="00A16661" w:rsidRPr="004B7392">
              <w:rPr>
                <w:rFonts w:ascii="Times New Roman" w:hAnsi="Times New Roman" w:cs="Times New Roman"/>
                <w:sz w:val="24"/>
                <w:szCs w:val="24"/>
              </w:rPr>
              <w:t xml:space="preserve">Обеспечивает взаимодействие между процессами риск-менеджмента, </w:t>
            </w:r>
            <w:r w:rsidR="00A16661" w:rsidRPr="004B7392">
              <w:rPr>
                <w:rFonts w:ascii="Times New Roman" w:hAnsi="Times New Roman" w:cs="Times New Roman"/>
                <w:sz w:val="24"/>
                <w:szCs w:val="24"/>
              </w:rPr>
              <w:lastRenderedPageBreak/>
              <w:t>обеспечения экономической безопасности и другими процессами в организации.</w:t>
            </w:r>
          </w:p>
        </w:tc>
        <w:tc>
          <w:tcPr>
            <w:tcW w:w="3876" w:type="dxa"/>
            <w:shd w:val="clear" w:color="auto" w:fill="auto"/>
          </w:tcPr>
          <w:p w14:paraId="3321FEF6" w14:textId="0661FB1C"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lastRenderedPageBreak/>
              <w:t xml:space="preserve">Знание: </w:t>
            </w:r>
            <w:r w:rsidRPr="004B7392">
              <w:rPr>
                <w:rFonts w:ascii="Times New Roman" w:eastAsia="Calibri" w:hAnsi="Times New Roman" w:cs="Times New Roman"/>
                <w:sz w:val="24"/>
                <w:szCs w:val="24"/>
              </w:rPr>
              <w:t xml:space="preserve">Основ </w:t>
            </w:r>
            <w:r w:rsidR="008F670B" w:rsidRPr="004B7392">
              <w:rPr>
                <w:rFonts w:ascii="Times New Roman" w:hAnsi="Times New Roman" w:cs="Times New Roman"/>
                <w:sz w:val="24"/>
                <w:szCs w:val="24"/>
              </w:rPr>
              <w:t xml:space="preserve">взаимодействия между процессами риск-менеджмента, обеспечения </w:t>
            </w:r>
            <w:r w:rsidR="008F670B" w:rsidRPr="004B7392">
              <w:rPr>
                <w:rFonts w:ascii="Times New Roman" w:hAnsi="Times New Roman" w:cs="Times New Roman"/>
                <w:sz w:val="24"/>
                <w:szCs w:val="24"/>
              </w:rPr>
              <w:lastRenderedPageBreak/>
              <w:t>экономической безопасности и другими процессами в организации</w:t>
            </w:r>
          </w:p>
          <w:p w14:paraId="3A3EFB1C" w14:textId="10524146" w:rsidR="005C3159" w:rsidRPr="004B7392" w:rsidRDefault="005C3159"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Calibri" w:hAnsi="Times New Roman" w:cs="Times New Roman"/>
                <w:sz w:val="24"/>
                <w:szCs w:val="24"/>
              </w:rPr>
              <w:t xml:space="preserve">Разрабатывать и обосновывать решения по </w:t>
            </w:r>
            <w:r w:rsidR="008F670B" w:rsidRPr="004B7392">
              <w:rPr>
                <w:rFonts w:ascii="Times New Roman" w:eastAsia="Calibri" w:hAnsi="Times New Roman" w:cs="Times New Roman"/>
                <w:sz w:val="24"/>
                <w:szCs w:val="24"/>
              </w:rPr>
              <w:t>организации</w:t>
            </w:r>
            <w:r w:rsidRPr="004B7392">
              <w:rPr>
                <w:rFonts w:ascii="Times New Roman" w:eastAsia="Calibri" w:hAnsi="Times New Roman" w:cs="Times New Roman"/>
                <w:sz w:val="24"/>
                <w:szCs w:val="24"/>
              </w:rPr>
              <w:t xml:space="preserve"> </w:t>
            </w:r>
            <w:r w:rsidR="008F670B" w:rsidRPr="004B7392">
              <w:rPr>
                <w:rFonts w:ascii="Times New Roman" w:hAnsi="Times New Roman" w:cs="Times New Roman"/>
                <w:sz w:val="24"/>
                <w:szCs w:val="24"/>
              </w:rPr>
              <w:t>взаимодействия между процессами риск-менеджмента, обеспечения экономической безопасности и другими процессами в организации</w:t>
            </w:r>
          </w:p>
        </w:tc>
      </w:tr>
      <w:tr w:rsidR="001606CD" w:rsidRPr="004B7392" w14:paraId="5E92B025" w14:textId="77777777" w:rsidTr="001606CD">
        <w:trPr>
          <w:trHeight w:val="106"/>
        </w:trPr>
        <w:tc>
          <w:tcPr>
            <w:tcW w:w="9714" w:type="dxa"/>
            <w:gridSpan w:val="4"/>
            <w:shd w:val="clear" w:color="auto" w:fill="auto"/>
          </w:tcPr>
          <w:p w14:paraId="5D033199" w14:textId="57620B54" w:rsidR="001606CD" w:rsidRPr="004B7392" w:rsidRDefault="001606CD" w:rsidP="001606CD">
            <w:pPr>
              <w:spacing w:after="0" w:line="240" w:lineRule="auto"/>
              <w:jc w:val="center"/>
              <w:rPr>
                <w:rFonts w:ascii="Times New Roman" w:eastAsia="Calibri" w:hAnsi="Times New Roman" w:cs="Times New Roman"/>
                <w:b/>
                <w:sz w:val="24"/>
                <w:szCs w:val="24"/>
              </w:rPr>
            </w:pPr>
            <w:r w:rsidRPr="004B7392">
              <w:rPr>
                <w:rFonts w:ascii="Times New Roman" w:eastAsia="Times New Roman" w:hAnsi="Times New Roman" w:cs="Times New Roman"/>
                <w:b/>
                <w:bCs/>
                <w:sz w:val="24"/>
                <w:szCs w:val="24"/>
                <w:lang w:eastAsia="ru-RU"/>
              </w:rPr>
              <w:lastRenderedPageBreak/>
              <w:t>Профиль «</w:t>
            </w:r>
            <w:r w:rsidRPr="004B7392">
              <w:rPr>
                <w:rFonts w:ascii="Times New Roman" w:hAnsi="Times New Roman" w:cs="Times New Roman"/>
                <w:b/>
                <w:sz w:val="24"/>
                <w:szCs w:val="24"/>
              </w:rPr>
              <w:t>Корпоративные финансы</w:t>
            </w:r>
            <w:r w:rsidRPr="004B7392">
              <w:rPr>
                <w:rFonts w:ascii="Times New Roman" w:eastAsia="Times New Roman" w:hAnsi="Times New Roman" w:cs="Times New Roman"/>
                <w:b/>
                <w:bCs/>
                <w:sz w:val="24"/>
                <w:szCs w:val="24"/>
                <w:lang w:eastAsia="ru-RU"/>
              </w:rPr>
              <w:t>»</w:t>
            </w:r>
          </w:p>
        </w:tc>
      </w:tr>
      <w:tr w:rsidR="001606CD" w:rsidRPr="004B7392" w14:paraId="2D7CB973" w14:textId="77777777" w:rsidTr="004B7392">
        <w:trPr>
          <w:trHeight w:val="106"/>
        </w:trPr>
        <w:tc>
          <w:tcPr>
            <w:tcW w:w="994" w:type="dxa"/>
            <w:vMerge w:val="restart"/>
            <w:shd w:val="clear" w:color="auto" w:fill="auto"/>
          </w:tcPr>
          <w:p w14:paraId="6A4574CD" w14:textId="5127E879" w:rsidR="001606CD" w:rsidRPr="004B7392" w:rsidRDefault="001606CD" w:rsidP="001606CD">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ПКП-5</w:t>
            </w:r>
          </w:p>
        </w:tc>
        <w:tc>
          <w:tcPr>
            <w:tcW w:w="2319" w:type="dxa"/>
            <w:vMerge w:val="restart"/>
            <w:shd w:val="clear" w:color="auto" w:fill="auto"/>
          </w:tcPr>
          <w:p w14:paraId="059EDAF5" w14:textId="2213B493"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tc>
        <w:tc>
          <w:tcPr>
            <w:tcW w:w="2525" w:type="dxa"/>
          </w:tcPr>
          <w:p w14:paraId="3A428D7F" w14:textId="6633A8E9"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1. </w:t>
            </w:r>
            <w:r w:rsidRPr="004B7392">
              <w:rPr>
                <w:rFonts w:ascii="Times New Roman" w:eastAsia="Times New Roman" w:hAnsi="Times New Roman" w:cs="Times New Roman"/>
                <w:sz w:val="24"/>
                <w:szCs w:val="24"/>
                <w:lang w:eastAsia="ru-RU"/>
              </w:rPr>
              <w:t>Применяет нормативно-правовую базу для обоснования финансовых и инвестиционных решений, направленных на рост стоимости организации.</w:t>
            </w:r>
          </w:p>
        </w:tc>
        <w:tc>
          <w:tcPr>
            <w:tcW w:w="3876" w:type="dxa"/>
            <w:shd w:val="clear" w:color="auto" w:fill="auto"/>
          </w:tcPr>
          <w:p w14:paraId="263B0639" w14:textId="1DCD2BA4"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B7392">
              <w:rPr>
                <w:rFonts w:ascii="Times New Roman" w:eastAsia="Times New Roman" w:hAnsi="Times New Roman" w:cs="Times New Roman"/>
                <w:sz w:val="24"/>
                <w:szCs w:val="24"/>
                <w:lang w:eastAsia="ru-RU"/>
              </w:rPr>
              <w:t>Нормативно-правовой базы для обоснования финансовых и инвестиционных решений, направленных на рост стоимости организации.</w:t>
            </w:r>
          </w:p>
          <w:p w14:paraId="416A7E51" w14:textId="07FFB0D1" w:rsidR="001606CD" w:rsidRPr="004B7392" w:rsidRDefault="001606CD"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Times New Roman" w:hAnsi="Times New Roman" w:cs="Times New Roman"/>
                <w:sz w:val="24"/>
                <w:szCs w:val="24"/>
                <w:lang w:eastAsia="ru-RU"/>
              </w:rPr>
              <w:t>Применять нормативно-правовую базу для обоснования финансовых и инвестиционных решений, направленных на рост стоимости организации, с учетом существующих правовых рисков.</w:t>
            </w:r>
          </w:p>
        </w:tc>
      </w:tr>
      <w:tr w:rsidR="001606CD" w:rsidRPr="004B7392" w14:paraId="225F05BB" w14:textId="77777777" w:rsidTr="004B7392">
        <w:trPr>
          <w:trHeight w:val="106"/>
        </w:trPr>
        <w:tc>
          <w:tcPr>
            <w:tcW w:w="994" w:type="dxa"/>
            <w:vMerge/>
            <w:shd w:val="clear" w:color="auto" w:fill="auto"/>
          </w:tcPr>
          <w:p w14:paraId="24E34A52" w14:textId="77777777" w:rsidR="001606CD" w:rsidRPr="004B7392" w:rsidRDefault="001606CD" w:rsidP="001606CD">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3EA6E197" w14:textId="77777777" w:rsidR="001606CD" w:rsidRPr="004B7392" w:rsidRDefault="001606CD" w:rsidP="004B7392">
            <w:pPr>
              <w:spacing w:after="0" w:line="240" w:lineRule="auto"/>
              <w:rPr>
                <w:rFonts w:ascii="Times New Roman" w:eastAsia="Calibri" w:hAnsi="Times New Roman" w:cs="Times New Roman"/>
                <w:sz w:val="24"/>
                <w:szCs w:val="24"/>
              </w:rPr>
            </w:pPr>
          </w:p>
        </w:tc>
        <w:tc>
          <w:tcPr>
            <w:tcW w:w="2525" w:type="dxa"/>
          </w:tcPr>
          <w:p w14:paraId="2329215E" w14:textId="04DC599D"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4B7392">
              <w:rPr>
                <w:rFonts w:ascii="Times New Roman" w:eastAsia="Times New Roman" w:hAnsi="Times New Roman" w:cs="Times New Roman"/>
                <w:sz w:val="24"/>
                <w:szCs w:val="24"/>
                <w:lang w:eastAsia="ru-RU"/>
              </w:rPr>
              <w:t xml:space="preserve">Предлагает </w:t>
            </w:r>
            <w:r w:rsidRPr="004B7392">
              <w:rPr>
                <w:rFonts w:ascii="Times New Roman" w:eastAsia="Calibri" w:hAnsi="Times New Roman" w:cs="Times New Roman"/>
                <w:sz w:val="24"/>
                <w:szCs w:val="24"/>
                <w:lang w:eastAsia="ru-RU"/>
              </w:rPr>
              <w:t>обоснованные финансовые и инвестиционные решения, направленные на рост стоимости организации.</w:t>
            </w:r>
          </w:p>
        </w:tc>
        <w:tc>
          <w:tcPr>
            <w:tcW w:w="3876" w:type="dxa"/>
            <w:shd w:val="clear" w:color="auto" w:fill="auto"/>
          </w:tcPr>
          <w:p w14:paraId="7BF1DFDF" w14:textId="5F6C8194"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152744">
              <w:rPr>
                <w:rFonts w:ascii="Times New Roman" w:eastAsia="Calibri" w:hAnsi="Times New Roman" w:cs="Times New Roman"/>
                <w:sz w:val="24"/>
                <w:szCs w:val="24"/>
              </w:rPr>
              <w:t xml:space="preserve">Основных </w:t>
            </w:r>
            <w:r w:rsidRPr="00152744">
              <w:rPr>
                <w:rFonts w:ascii="Times New Roman" w:eastAsia="Calibri" w:hAnsi="Times New Roman" w:cs="Times New Roman"/>
                <w:sz w:val="24"/>
                <w:szCs w:val="24"/>
                <w:lang w:eastAsia="ru-RU"/>
              </w:rPr>
              <w:t>ф</w:t>
            </w:r>
            <w:r w:rsidRPr="004B7392">
              <w:rPr>
                <w:rFonts w:ascii="Times New Roman" w:eastAsia="Calibri" w:hAnsi="Times New Roman" w:cs="Times New Roman"/>
                <w:sz w:val="24"/>
                <w:szCs w:val="24"/>
                <w:lang w:eastAsia="ru-RU"/>
              </w:rPr>
              <w:t>инансовых и инвестиционных решений, направленных на рост стоимости организации.</w:t>
            </w:r>
          </w:p>
          <w:p w14:paraId="09266E38" w14:textId="548C580A" w:rsidR="001606CD" w:rsidRPr="004B7392" w:rsidRDefault="001606CD"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Calibri" w:hAnsi="Times New Roman" w:cs="Times New Roman"/>
                <w:sz w:val="24"/>
                <w:szCs w:val="24"/>
              </w:rPr>
              <w:t xml:space="preserve">Разработка </w:t>
            </w:r>
            <w:r w:rsidRPr="004B7392">
              <w:rPr>
                <w:rFonts w:ascii="Times New Roman" w:eastAsia="Calibri" w:hAnsi="Times New Roman" w:cs="Times New Roman"/>
                <w:sz w:val="24"/>
                <w:szCs w:val="24"/>
                <w:lang w:eastAsia="ru-RU"/>
              </w:rPr>
              <w:t>финансовых и инвестиционных решений, направленные на рост стоимости организации, с учетом существующих правовых рисков</w:t>
            </w:r>
            <w:r w:rsidRPr="004B7392">
              <w:rPr>
                <w:rFonts w:ascii="Times New Roman" w:eastAsia="Calibri" w:hAnsi="Times New Roman" w:cs="Times New Roman"/>
                <w:sz w:val="24"/>
                <w:szCs w:val="24"/>
              </w:rPr>
              <w:t>.</w:t>
            </w:r>
          </w:p>
        </w:tc>
      </w:tr>
      <w:tr w:rsidR="001606CD" w:rsidRPr="004B7392" w14:paraId="5BAEF138" w14:textId="77777777" w:rsidTr="004B7392">
        <w:trPr>
          <w:trHeight w:val="106"/>
        </w:trPr>
        <w:tc>
          <w:tcPr>
            <w:tcW w:w="994" w:type="dxa"/>
            <w:vMerge/>
            <w:shd w:val="clear" w:color="auto" w:fill="auto"/>
          </w:tcPr>
          <w:p w14:paraId="326B90EE" w14:textId="77777777" w:rsidR="001606CD" w:rsidRPr="004B7392" w:rsidRDefault="001606CD" w:rsidP="001606CD">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63A3C490" w14:textId="77777777" w:rsidR="001606CD" w:rsidRPr="004B7392" w:rsidRDefault="001606CD" w:rsidP="004B7392">
            <w:pPr>
              <w:spacing w:after="0" w:line="240" w:lineRule="auto"/>
              <w:rPr>
                <w:rFonts w:ascii="Times New Roman" w:eastAsia="Calibri" w:hAnsi="Times New Roman" w:cs="Times New Roman"/>
                <w:sz w:val="24"/>
                <w:szCs w:val="24"/>
              </w:rPr>
            </w:pPr>
          </w:p>
        </w:tc>
        <w:tc>
          <w:tcPr>
            <w:tcW w:w="2525" w:type="dxa"/>
          </w:tcPr>
          <w:p w14:paraId="1CB8BACE" w14:textId="7483A047"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3. </w:t>
            </w:r>
            <w:r w:rsidRPr="004B7392">
              <w:rPr>
                <w:rFonts w:ascii="Times New Roman" w:eastAsia="Times New Roman" w:hAnsi="Times New Roman" w:cs="Times New Roman"/>
                <w:sz w:val="24"/>
                <w:szCs w:val="24"/>
                <w:lang w:eastAsia="ru-RU"/>
              </w:rPr>
              <w:t xml:space="preserve">Использует современные приемы и методы оценки стоимости </w:t>
            </w:r>
            <w:r w:rsidRPr="004B7392">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w:t>
            </w:r>
          </w:p>
        </w:tc>
        <w:tc>
          <w:tcPr>
            <w:tcW w:w="3876" w:type="dxa"/>
            <w:shd w:val="clear" w:color="auto" w:fill="auto"/>
          </w:tcPr>
          <w:p w14:paraId="75E3394A" w14:textId="29B06EAA"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00F615A8" w:rsidRPr="004B7392">
              <w:rPr>
                <w:rFonts w:ascii="Times New Roman" w:eastAsia="Times New Roman" w:hAnsi="Times New Roman" w:cs="Times New Roman"/>
                <w:sz w:val="24"/>
                <w:szCs w:val="24"/>
                <w:lang w:eastAsia="ru-RU"/>
              </w:rPr>
              <w:t xml:space="preserve">Приемов и методов оценки стоимости </w:t>
            </w:r>
            <w:r w:rsidR="00F615A8" w:rsidRPr="004B7392">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w:t>
            </w:r>
          </w:p>
          <w:p w14:paraId="2919BE86" w14:textId="350A843B" w:rsidR="001606CD" w:rsidRPr="004B7392" w:rsidRDefault="001606CD"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00F615A8" w:rsidRPr="004B7392">
              <w:rPr>
                <w:rFonts w:ascii="Times New Roman" w:eastAsia="Times New Roman" w:hAnsi="Times New Roman" w:cs="Times New Roman"/>
                <w:sz w:val="24"/>
                <w:szCs w:val="24"/>
                <w:lang w:eastAsia="ru-RU"/>
              </w:rPr>
              <w:t xml:space="preserve">Применяет современные приемы и методы оценки стоимости </w:t>
            </w:r>
            <w:r w:rsidR="00F615A8" w:rsidRPr="004B7392">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 с учетом существующих правовых</w:t>
            </w:r>
            <w:r w:rsidR="00194A4B">
              <w:rPr>
                <w:rFonts w:ascii="Times New Roman" w:eastAsia="Calibri" w:hAnsi="Times New Roman" w:cs="Times New Roman"/>
                <w:sz w:val="24"/>
                <w:szCs w:val="24"/>
                <w:lang w:eastAsia="ru-RU"/>
              </w:rPr>
              <w:t xml:space="preserve"> </w:t>
            </w:r>
            <w:r w:rsidR="00F615A8" w:rsidRPr="004B7392">
              <w:rPr>
                <w:rFonts w:ascii="Times New Roman" w:eastAsia="Calibri" w:hAnsi="Times New Roman" w:cs="Times New Roman"/>
                <w:sz w:val="24"/>
                <w:szCs w:val="24"/>
                <w:lang w:eastAsia="ru-RU"/>
              </w:rPr>
              <w:t>рисков.</w:t>
            </w:r>
          </w:p>
        </w:tc>
      </w:tr>
      <w:tr w:rsidR="004B7392" w:rsidRPr="004B7392" w14:paraId="0634483E" w14:textId="77777777" w:rsidTr="00600A78">
        <w:trPr>
          <w:trHeight w:val="106"/>
        </w:trPr>
        <w:tc>
          <w:tcPr>
            <w:tcW w:w="9714" w:type="dxa"/>
            <w:gridSpan w:val="4"/>
            <w:shd w:val="clear" w:color="auto" w:fill="auto"/>
          </w:tcPr>
          <w:p w14:paraId="523995CA" w14:textId="0218CA77" w:rsidR="004B7392" w:rsidRPr="004B7392" w:rsidRDefault="004B7392" w:rsidP="004B7392">
            <w:pPr>
              <w:spacing w:after="0" w:line="240" w:lineRule="auto"/>
              <w:jc w:val="center"/>
              <w:rPr>
                <w:rFonts w:ascii="Times New Roman" w:eastAsia="Calibri" w:hAnsi="Times New Roman" w:cs="Times New Roman"/>
                <w:b/>
                <w:sz w:val="24"/>
                <w:szCs w:val="24"/>
              </w:rPr>
            </w:pPr>
            <w:r w:rsidRPr="004B7392">
              <w:rPr>
                <w:rFonts w:ascii="Times New Roman" w:hAnsi="Times New Roman" w:cs="Times New Roman"/>
                <w:b/>
                <w:sz w:val="24"/>
                <w:szCs w:val="24"/>
              </w:rPr>
              <w:t>Профиль «Корпоративные финансы и бизнес-аналитика (с частичной реализацией на английском языке)»</w:t>
            </w:r>
          </w:p>
        </w:tc>
      </w:tr>
      <w:tr w:rsidR="004B7392" w:rsidRPr="004B7392" w14:paraId="7358C9C7" w14:textId="77777777" w:rsidTr="004B7392">
        <w:trPr>
          <w:trHeight w:val="106"/>
        </w:trPr>
        <w:tc>
          <w:tcPr>
            <w:tcW w:w="994" w:type="dxa"/>
            <w:vMerge w:val="restart"/>
            <w:shd w:val="clear" w:color="auto" w:fill="auto"/>
          </w:tcPr>
          <w:p w14:paraId="2332434F" w14:textId="23513C37" w:rsidR="004B7392" w:rsidRPr="004B7392" w:rsidRDefault="004B7392" w:rsidP="004B7392">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5</w:t>
            </w:r>
          </w:p>
        </w:tc>
        <w:tc>
          <w:tcPr>
            <w:tcW w:w="2319" w:type="dxa"/>
            <w:vMerge w:val="restart"/>
            <w:shd w:val="clear" w:color="auto" w:fill="auto"/>
          </w:tcPr>
          <w:p w14:paraId="5A4CE4B2" w14:textId="2190B0B3" w:rsidR="004B7392" w:rsidRPr="004B7392" w:rsidRDefault="004B7392" w:rsidP="004B7392">
            <w:pPr>
              <w:spacing w:after="0" w:line="240" w:lineRule="auto"/>
              <w:rPr>
                <w:rFonts w:ascii="Times New Roman" w:eastAsia="Calibri" w:hAnsi="Times New Roman" w:cs="Times New Roman"/>
                <w:sz w:val="24"/>
                <w:szCs w:val="24"/>
              </w:rPr>
            </w:pPr>
            <w:r w:rsidRPr="00521DC6">
              <w:rPr>
                <w:rFonts w:ascii="Times New Roman" w:hAnsi="Times New Roman"/>
                <w:sz w:val="24"/>
                <w:szCs w:val="24"/>
              </w:rPr>
              <w:t xml:space="preserve">Способность использовать аналитические знания для решения проблем инвестиционной и финансовой </w:t>
            </w:r>
            <w:r w:rsidRPr="00521DC6">
              <w:rPr>
                <w:rFonts w:ascii="Times New Roman" w:hAnsi="Times New Roman"/>
                <w:sz w:val="24"/>
                <w:szCs w:val="24"/>
              </w:rPr>
              <w:lastRenderedPageBreak/>
              <w:t>деятельности корпорации</w:t>
            </w:r>
          </w:p>
        </w:tc>
        <w:tc>
          <w:tcPr>
            <w:tcW w:w="2525" w:type="dxa"/>
          </w:tcPr>
          <w:p w14:paraId="52EE66F1" w14:textId="51B0744E" w:rsidR="004B7392" w:rsidRPr="004B7392" w:rsidRDefault="004B7392"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lastRenderedPageBreak/>
              <w:t xml:space="preserve">1. </w:t>
            </w:r>
            <w:r w:rsidRPr="004917B6">
              <w:rPr>
                <w:rFonts w:ascii="Times New Roman" w:eastAsia="Times New Roman" w:hAnsi="Times New Roman" w:cs="Times New Roman"/>
                <w:sz w:val="24"/>
                <w:szCs w:val="24"/>
                <w:lang w:eastAsia="ru-RU"/>
              </w:rPr>
              <w:t xml:space="preserve">Предлагает </w:t>
            </w:r>
            <w:r w:rsidRPr="004917B6">
              <w:rPr>
                <w:rFonts w:ascii="Times New Roman" w:eastAsia="Calibri" w:hAnsi="Times New Roman" w:cs="Times New Roman"/>
                <w:sz w:val="24"/>
                <w:szCs w:val="24"/>
                <w:lang w:eastAsia="ru-RU"/>
              </w:rPr>
              <w:t>обоснованные инвестиционные и финансовые решения, обеспечивающие увеличение стоимости бизнеса.</w:t>
            </w:r>
          </w:p>
        </w:tc>
        <w:tc>
          <w:tcPr>
            <w:tcW w:w="3876" w:type="dxa"/>
            <w:shd w:val="clear" w:color="auto" w:fill="auto"/>
          </w:tcPr>
          <w:p w14:paraId="1EF00312" w14:textId="6E6806E3" w:rsidR="004B7392" w:rsidRPr="00152744" w:rsidRDefault="004B7392" w:rsidP="004B7392">
            <w:pPr>
              <w:spacing w:after="0" w:line="240" w:lineRule="auto"/>
              <w:rPr>
                <w:rFonts w:ascii="Times New Roman" w:eastAsia="Calibri" w:hAnsi="Times New Roman" w:cs="Times New Roman"/>
                <w:sz w:val="24"/>
                <w:szCs w:val="24"/>
              </w:rPr>
            </w:pPr>
            <w:r w:rsidRPr="00152744">
              <w:rPr>
                <w:rFonts w:ascii="Times New Roman" w:eastAsia="Calibri" w:hAnsi="Times New Roman" w:cs="Times New Roman"/>
                <w:b/>
                <w:sz w:val="24"/>
                <w:szCs w:val="24"/>
              </w:rPr>
              <w:t xml:space="preserve">Знание: </w:t>
            </w:r>
            <w:r w:rsidR="00152744" w:rsidRPr="00152744">
              <w:rPr>
                <w:rFonts w:ascii="Times New Roman" w:eastAsia="Calibri" w:hAnsi="Times New Roman" w:cs="Times New Roman"/>
                <w:sz w:val="24"/>
                <w:szCs w:val="24"/>
              </w:rPr>
              <w:t xml:space="preserve">Основных </w:t>
            </w:r>
            <w:r w:rsidR="00152744" w:rsidRPr="00152744">
              <w:rPr>
                <w:rFonts w:ascii="Times New Roman" w:eastAsia="Calibri" w:hAnsi="Times New Roman" w:cs="Times New Roman"/>
                <w:sz w:val="24"/>
                <w:szCs w:val="24"/>
                <w:lang w:eastAsia="ru-RU"/>
              </w:rPr>
              <w:t>инвестиционные и финансовые решения, обеспечивающие увеличение стоимости бизнеса.</w:t>
            </w:r>
          </w:p>
          <w:p w14:paraId="78B28302" w14:textId="6FE36FAD" w:rsidR="004B7392" w:rsidRPr="00152744" w:rsidRDefault="004B7392" w:rsidP="00152744">
            <w:pPr>
              <w:spacing w:after="0" w:line="240" w:lineRule="auto"/>
              <w:rPr>
                <w:rFonts w:ascii="Times New Roman" w:eastAsia="Calibri" w:hAnsi="Times New Roman" w:cs="Times New Roman"/>
                <w:b/>
                <w:sz w:val="24"/>
                <w:szCs w:val="24"/>
              </w:rPr>
            </w:pPr>
            <w:r w:rsidRPr="00152744">
              <w:rPr>
                <w:rFonts w:ascii="Times New Roman" w:eastAsia="Calibri" w:hAnsi="Times New Roman" w:cs="Times New Roman"/>
                <w:b/>
                <w:sz w:val="24"/>
                <w:szCs w:val="24"/>
              </w:rPr>
              <w:t xml:space="preserve">Умение: </w:t>
            </w:r>
            <w:r w:rsidR="00152744" w:rsidRPr="00DF6DD4">
              <w:rPr>
                <w:rFonts w:ascii="Times New Roman" w:eastAsia="Calibri" w:hAnsi="Times New Roman" w:cs="Times New Roman"/>
                <w:sz w:val="24"/>
                <w:szCs w:val="24"/>
              </w:rPr>
              <w:t>Применять о</w:t>
            </w:r>
            <w:r w:rsidR="00152744" w:rsidRPr="00152744">
              <w:rPr>
                <w:rFonts w:ascii="Times New Roman" w:eastAsia="Calibri" w:hAnsi="Times New Roman" w:cs="Times New Roman"/>
                <w:sz w:val="24"/>
                <w:szCs w:val="24"/>
              </w:rPr>
              <w:t xml:space="preserve">сновные </w:t>
            </w:r>
            <w:r w:rsidR="00152744" w:rsidRPr="00152744">
              <w:rPr>
                <w:rFonts w:ascii="Times New Roman" w:eastAsia="Calibri" w:hAnsi="Times New Roman" w:cs="Times New Roman"/>
                <w:sz w:val="24"/>
                <w:szCs w:val="24"/>
                <w:lang w:eastAsia="ru-RU"/>
              </w:rPr>
              <w:t xml:space="preserve">инвестиционные и финансовые решения, обеспечивающие увеличение стоимости бизнеса, с </w:t>
            </w:r>
            <w:r w:rsidR="00152744" w:rsidRPr="00152744">
              <w:rPr>
                <w:rFonts w:ascii="Times New Roman" w:eastAsia="Calibri" w:hAnsi="Times New Roman" w:cs="Times New Roman"/>
                <w:sz w:val="24"/>
                <w:szCs w:val="24"/>
                <w:lang w:eastAsia="ru-RU"/>
              </w:rPr>
              <w:lastRenderedPageBreak/>
              <w:t>учетом существующих правовых рисков.</w:t>
            </w:r>
          </w:p>
        </w:tc>
      </w:tr>
      <w:tr w:rsidR="004B7392" w:rsidRPr="004B7392" w14:paraId="077EF1A3" w14:textId="77777777" w:rsidTr="00600A78">
        <w:trPr>
          <w:trHeight w:val="2218"/>
        </w:trPr>
        <w:tc>
          <w:tcPr>
            <w:tcW w:w="994" w:type="dxa"/>
            <w:vMerge/>
            <w:shd w:val="clear" w:color="auto" w:fill="auto"/>
          </w:tcPr>
          <w:p w14:paraId="3041C06B" w14:textId="77777777" w:rsidR="004B7392" w:rsidRPr="004B7392" w:rsidRDefault="004B7392"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657F9CB7" w14:textId="77777777" w:rsidR="004B7392" w:rsidRPr="004B7392" w:rsidRDefault="004B7392" w:rsidP="004B7392">
            <w:pPr>
              <w:spacing w:after="0" w:line="240" w:lineRule="auto"/>
              <w:rPr>
                <w:rFonts w:ascii="Times New Roman" w:eastAsia="Calibri" w:hAnsi="Times New Roman" w:cs="Times New Roman"/>
                <w:sz w:val="24"/>
                <w:szCs w:val="24"/>
              </w:rPr>
            </w:pPr>
          </w:p>
        </w:tc>
        <w:tc>
          <w:tcPr>
            <w:tcW w:w="2525" w:type="dxa"/>
          </w:tcPr>
          <w:p w14:paraId="6BABFC22" w14:textId="53341DF5" w:rsidR="004B7392" w:rsidRPr="004B7392" w:rsidRDefault="004B7392"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4917B6">
              <w:rPr>
                <w:rFonts w:ascii="Times New Roman" w:eastAsia="Times New Roman" w:hAnsi="Times New Roman" w:cs="Times New Roman"/>
                <w:sz w:val="24"/>
                <w:szCs w:val="24"/>
                <w:lang w:eastAsia="ru-RU"/>
              </w:rPr>
              <w:t xml:space="preserve">Использует современный инструментарий оценки стоимости </w:t>
            </w:r>
            <w:r w:rsidRPr="004917B6">
              <w:rPr>
                <w:rFonts w:ascii="Times New Roman" w:eastAsia="Calibri" w:hAnsi="Times New Roman" w:cs="Times New Roman"/>
                <w:sz w:val="24"/>
                <w:szCs w:val="24"/>
                <w:lang w:eastAsia="ru-RU"/>
              </w:rPr>
              <w:t>бизнеса для принятия обоснованных инвестиционных и финансовых решений.</w:t>
            </w:r>
          </w:p>
        </w:tc>
        <w:tc>
          <w:tcPr>
            <w:tcW w:w="3876" w:type="dxa"/>
            <w:shd w:val="clear" w:color="auto" w:fill="auto"/>
          </w:tcPr>
          <w:p w14:paraId="3FF49485" w14:textId="0F2B7560" w:rsidR="004B7392" w:rsidRPr="00152744" w:rsidRDefault="004B7392" w:rsidP="004B7392">
            <w:pPr>
              <w:spacing w:after="0" w:line="240" w:lineRule="auto"/>
              <w:rPr>
                <w:rFonts w:ascii="Times New Roman" w:eastAsia="Calibri" w:hAnsi="Times New Roman" w:cs="Times New Roman"/>
                <w:sz w:val="24"/>
                <w:szCs w:val="24"/>
              </w:rPr>
            </w:pPr>
            <w:r w:rsidRPr="00152744">
              <w:rPr>
                <w:rFonts w:ascii="Times New Roman" w:eastAsia="Calibri" w:hAnsi="Times New Roman" w:cs="Times New Roman"/>
                <w:b/>
                <w:sz w:val="24"/>
                <w:szCs w:val="24"/>
              </w:rPr>
              <w:t xml:space="preserve">Знание: </w:t>
            </w:r>
            <w:r w:rsidRPr="00152744">
              <w:rPr>
                <w:rFonts w:ascii="Times New Roman" w:eastAsia="Calibri" w:hAnsi="Times New Roman" w:cs="Times New Roman"/>
                <w:sz w:val="24"/>
                <w:szCs w:val="24"/>
              </w:rPr>
              <w:t xml:space="preserve">Методологии </w:t>
            </w:r>
            <w:r w:rsidR="00152744" w:rsidRPr="00152744">
              <w:rPr>
                <w:rFonts w:ascii="Times New Roman" w:eastAsia="Times New Roman" w:hAnsi="Times New Roman" w:cs="Times New Roman"/>
                <w:sz w:val="24"/>
                <w:szCs w:val="24"/>
                <w:lang w:eastAsia="ru-RU"/>
              </w:rPr>
              <w:t xml:space="preserve">оценки стоимости </w:t>
            </w:r>
            <w:r w:rsidR="00152744" w:rsidRPr="00152744">
              <w:rPr>
                <w:rFonts w:ascii="Times New Roman" w:eastAsia="Calibri" w:hAnsi="Times New Roman" w:cs="Times New Roman"/>
                <w:sz w:val="24"/>
                <w:szCs w:val="24"/>
                <w:lang w:eastAsia="ru-RU"/>
              </w:rPr>
              <w:t>бизнеса для принятия обоснованных инвестиционных и финансовых решений.</w:t>
            </w:r>
          </w:p>
          <w:p w14:paraId="24F28903" w14:textId="4B4FE0A0" w:rsidR="004B7392" w:rsidRPr="00152744" w:rsidRDefault="004B7392" w:rsidP="00152744">
            <w:pPr>
              <w:spacing w:after="0" w:line="240" w:lineRule="auto"/>
              <w:rPr>
                <w:rFonts w:ascii="Times New Roman" w:eastAsia="Calibri" w:hAnsi="Times New Roman" w:cs="Times New Roman"/>
                <w:b/>
                <w:sz w:val="24"/>
                <w:szCs w:val="24"/>
              </w:rPr>
            </w:pPr>
            <w:r w:rsidRPr="00152744">
              <w:rPr>
                <w:rFonts w:ascii="Times New Roman" w:eastAsia="Calibri" w:hAnsi="Times New Roman" w:cs="Times New Roman"/>
                <w:b/>
                <w:sz w:val="24"/>
                <w:szCs w:val="24"/>
              </w:rPr>
              <w:t xml:space="preserve">Умение: </w:t>
            </w:r>
            <w:r w:rsidR="00152744" w:rsidRPr="00152744">
              <w:rPr>
                <w:rFonts w:ascii="Times New Roman" w:eastAsia="Calibri" w:hAnsi="Times New Roman" w:cs="Times New Roman"/>
                <w:b/>
                <w:sz w:val="24"/>
                <w:szCs w:val="24"/>
              </w:rPr>
              <w:t xml:space="preserve">Применение </w:t>
            </w:r>
            <w:r w:rsidR="00152744" w:rsidRPr="00152744">
              <w:rPr>
                <w:rFonts w:ascii="Times New Roman" w:eastAsia="Times New Roman" w:hAnsi="Times New Roman" w:cs="Times New Roman"/>
                <w:sz w:val="24"/>
                <w:szCs w:val="24"/>
                <w:lang w:eastAsia="ru-RU"/>
              </w:rPr>
              <w:t xml:space="preserve">современного инструментария оценки стоимости </w:t>
            </w:r>
            <w:r w:rsidR="00152744" w:rsidRPr="00152744">
              <w:rPr>
                <w:rFonts w:ascii="Times New Roman" w:eastAsia="Calibri" w:hAnsi="Times New Roman" w:cs="Times New Roman"/>
                <w:sz w:val="24"/>
                <w:szCs w:val="24"/>
                <w:lang w:eastAsia="ru-RU"/>
              </w:rPr>
              <w:t>бизнеса для принятия обоснованных инвестиционных и финансовых решений с учетом существующих правовых рисков.</w:t>
            </w:r>
          </w:p>
        </w:tc>
      </w:tr>
      <w:tr w:rsidR="004B7392" w:rsidRPr="004B7392" w14:paraId="080ECF13" w14:textId="77777777" w:rsidTr="004B7392">
        <w:trPr>
          <w:trHeight w:val="356"/>
        </w:trPr>
        <w:tc>
          <w:tcPr>
            <w:tcW w:w="9714" w:type="dxa"/>
            <w:gridSpan w:val="4"/>
            <w:shd w:val="clear" w:color="auto" w:fill="auto"/>
          </w:tcPr>
          <w:p w14:paraId="0CE353B4" w14:textId="2F9B9F6F" w:rsidR="004B7392" w:rsidRPr="004B7392" w:rsidRDefault="004B7392" w:rsidP="004B7392">
            <w:pPr>
              <w:spacing w:after="0" w:line="240" w:lineRule="auto"/>
              <w:jc w:val="center"/>
              <w:rPr>
                <w:rFonts w:ascii="Times New Roman" w:eastAsia="Calibri" w:hAnsi="Times New Roman" w:cs="Times New Roman"/>
                <w:b/>
                <w:sz w:val="24"/>
                <w:szCs w:val="24"/>
                <w:highlight w:val="yellow"/>
              </w:rPr>
            </w:pPr>
            <w:r w:rsidRPr="004B7392">
              <w:rPr>
                <w:rFonts w:ascii="Times New Roman" w:eastAsia="Calibri" w:hAnsi="Times New Roman" w:cs="Times New Roman"/>
                <w:b/>
                <w:sz w:val="24"/>
                <w:szCs w:val="24"/>
              </w:rPr>
              <w:t xml:space="preserve">Профиль </w:t>
            </w:r>
            <w:r w:rsidRPr="004B7392">
              <w:rPr>
                <w:rFonts w:ascii="Times New Roman" w:hAnsi="Times New Roman" w:cs="Times New Roman"/>
                <w:b/>
                <w:sz w:val="24"/>
                <w:szCs w:val="24"/>
              </w:rPr>
              <w:t>«</w:t>
            </w:r>
            <w:r w:rsidRPr="004B7392">
              <w:rPr>
                <w:rFonts w:ascii="Times New Roman" w:hAnsi="Times New Roman"/>
                <w:b/>
                <w:sz w:val="24"/>
                <w:szCs w:val="24"/>
              </w:rPr>
              <w:t>Оценка бизнеса в цифровой экономике»</w:t>
            </w:r>
          </w:p>
        </w:tc>
      </w:tr>
      <w:tr w:rsidR="004B7392" w:rsidRPr="004B7392" w14:paraId="473058F7" w14:textId="77777777" w:rsidTr="00600A78">
        <w:trPr>
          <w:trHeight w:val="106"/>
        </w:trPr>
        <w:tc>
          <w:tcPr>
            <w:tcW w:w="994" w:type="dxa"/>
            <w:vMerge w:val="restart"/>
            <w:shd w:val="clear" w:color="auto" w:fill="auto"/>
          </w:tcPr>
          <w:p w14:paraId="6DC5DEF4" w14:textId="5A6605CA" w:rsidR="004B7392" w:rsidRPr="00187FA6" w:rsidRDefault="004B7392" w:rsidP="004B7392">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w:t>
            </w:r>
            <w:r w:rsidR="00A52CA6">
              <w:rPr>
                <w:rFonts w:ascii="Times New Roman" w:eastAsia="Times New Roman" w:hAnsi="Times New Roman" w:cs="Times New Roman"/>
                <w:sz w:val="24"/>
                <w:szCs w:val="24"/>
                <w:lang w:eastAsia="ru-RU"/>
              </w:rPr>
              <w:t>2</w:t>
            </w:r>
          </w:p>
        </w:tc>
        <w:tc>
          <w:tcPr>
            <w:tcW w:w="2319" w:type="dxa"/>
            <w:vMerge w:val="restart"/>
            <w:shd w:val="clear" w:color="auto" w:fill="auto"/>
          </w:tcPr>
          <w:p w14:paraId="5B072DDA" w14:textId="0586E732" w:rsidR="004B7392" w:rsidRPr="004B7392" w:rsidRDefault="004B7392" w:rsidP="004B7392">
            <w:pPr>
              <w:spacing w:after="0" w:line="240" w:lineRule="auto"/>
              <w:rPr>
                <w:rFonts w:ascii="Times New Roman" w:eastAsia="Calibri" w:hAnsi="Times New Roman" w:cs="Times New Roman"/>
                <w:sz w:val="24"/>
                <w:szCs w:val="24"/>
              </w:rPr>
            </w:pPr>
            <w:r>
              <w:rPr>
                <w:rFonts w:ascii="Times New Roman" w:hAnsi="Times New Roman"/>
                <w:sz w:val="24"/>
                <w:szCs w:val="24"/>
              </w:rPr>
              <w:t>С</w:t>
            </w:r>
            <w:r w:rsidRPr="005E5FF4">
              <w:rPr>
                <w:rFonts w:ascii="Times New Roman" w:hAnsi="Times New Roman"/>
                <w:sz w:val="24"/>
                <w:szCs w:val="24"/>
              </w:rPr>
              <w:t>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525" w:type="dxa"/>
          </w:tcPr>
          <w:p w14:paraId="3D76DDBC" w14:textId="14B496A6" w:rsidR="004B7392" w:rsidRPr="004B7392" w:rsidRDefault="004B7392" w:rsidP="00962CC6">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sz w:val="24"/>
                <w:szCs w:val="24"/>
              </w:rPr>
              <w:t>1.</w:t>
            </w:r>
            <w:r w:rsidRPr="004B7392">
              <w:rPr>
                <w:rFonts w:ascii="Times New Roman" w:eastAsia="Calibri" w:hAnsi="Times New Roman" w:cs="Times New Roman"/>
                <w:b/>
                <w:sz w:val="24"/>
                <w:szCs w:val="24"/>
              </w:rPr>
              <w:t xml:space="preserve"> </w:t>
            </w:r>
            <w:r w:rsidRPr="004B7392">
              <w:rPr>
                <w:rStyle w:val="FontStyle12"/>
                <w:rFonts w:eastAsia="Calibri"/>
                <w:b w:val="0"/>
                <w:sz w:val="24"/>
                <w:szCs w:val="24"/>
              </w:rPr>
              <w:t>Решает финансово-экономические задачи с учетом требований действующей нормативно-правовой базы.</w:t>
            </w:r>
          </w:p>
        </w:tc>
        <w:tc>
          <w:tcPr>
            <w:tcW w:w="3876" w:type="dxa"/>
            <w:shd w:val="clear" w:color="auto" w:fill="auto"/>
          </w:tcPr>
          <w:p w14:paraId="14255176" w14:textId="30B59CA8" w:rsidR="004B7392" w:rsidRPr="00962CC6" w:rsidRDefault="004B7392" w:rsidP="004B7392">
            <w:pPr>
              <w:spacing w:after="0" w:line="240" w:lineRule="auto"/>
              <w:rPr>
                <w:rFonts w:ascii="Times New Roman" w:eastAsia="Calibri" w:hAnsi="Times New Roman" w:cs="Times New Roman"/>
                <w:b/>
                <w:sz w:val="24"/>
                <w:szCs w:val="24"/>
              </w:rPr>
            </w:pPr>
            <w:r w:rsidRPr="00962CC6">
              <w:rPr>
                <w:rFonts w:ascii="Times New Roman" w:eastAsia="Calibri" w:hAnsi="Times New Roman" w:cs="Times New Roman"/>
                <w:b/>
                <w:sz w:val="24"/>
                <w:szCs w:val="24"/>
              </w:rPr>
              <w:t xml:space="preserve">Знание: </w:t>
            </w:r>
            <w:r w:rsidR="00962CC6" w:rsidRPr="00962CC6">
              <w:rPr>
                <w:rFonts w:ascii="Times New Roman" w:eastAsia="Calibri" w:hAnsi="Times New Roman" w:cs="Times New Roman"/>
                <w:sz w:val="24"/>
                <w:szCs w:val="24"/>
              </w:rPr>
              <w:t xml:space="preserve">Методологии решения </w:t>
            </w:r>
            <w:r w:rsidR="00962CC6" w:rsidRPr="00962CC6">
              <w:rPr>
                <w:rStyle w:val="FontStyle12"/>
                <w:rFonts w:eastAsia="Calibri"/>
                <w:b w:val="0"/>
                <w:sz w:val="24"/>
                <w:szCs w:val="24"/>
              </w:rPr>
              <w:t>финансово-экономических задач с учетом требований действующей нормативно-правовой базы.</w:t>
            </w:r>
          </w:p>
          <w:p w14:paraId="76B2DF60" w14:textId="496B9F1D" w:rsidR="004B7392" w:rsidRPr="004B7392" w:rsidRDefault="004B7392" w:rsidP="00962CC6">
            <w:pPr>
              <w:spacing w:after="0" w:line="240" w:lineRule="auto"/>
              <w:rPr>
                <w:rFonts w:ascii="Times New Roman" w:eastAsia="Calibri" w:hAnsi="Times New Roman" w:cs="Times New Roman"/>
                <w:b/>
                <w:sz w:val="24"/>
                <w:szCs w:val="24"/>
                <w:highlight w:val="yellow"/>
              </w:rPr>
            </w:pPr>
            <w:r w:rsidRPr="00962CC6">
              <w:rPr>
                <w:rFonts w:ascii="Times New Roman" w:eastAsia="Calibri" w:hAnsi="Times New Roman" w:cs="Times New Roman"/>
                <w:b/>
                <w:sz w:val="24"/>
                <w:szCs w:val="24"/>
              </w:rPr>
              <w:t xml:space="preserve">Умение: </w:t>
            </w:r>
            <w:r w:rsidR="00962CC6" w:rsidRPr="00962CC6">
              <w:rPr>
                <w:rFonts w:ascii="Times New Roman" w:eastAsia="Calibri" w:hAnsi="Times New Roman" w:cs="Times New Roman"/>
                <w:sz w:val="24"/>
                <w:szCs w:val="24"/>
              </w:rPr>
              <w:t>Предлагает р</w:t>
            </w:r>
            <w:r w:rsidR="00962CC6" w:rsidRPr="00962CC6">
              <w:rPr>
                <w:rStyle w:val="FontStyle12"/>
                <w:rFonts w:eastAsia="Calibri"/>
                <w:b w:val="0"/>
                <w:sz w:val="24"/>
                <w:szCs w:val="24"/>
              </w:rPr>
              <w:t xml:space="preserve">ешение финансово-экономических задач </w:t>
            </w:r>
            <w:r w:rsidR="00962CC6" w:rsidRPr="00962CC6">
              <w:rPr>
                <w:rFonts w:ascii="Times New Roman" w:eastAsia="Calibri" w:hAnsi="Times New Roman" w:cs="Times New Roman"/>
                <w:sz w:val="24"/>
                <w:szCs w:val="24"/>
                <w:lang w:eastAsia="ru-RU"/>
              </w:rPr>
              <w:t>с учетом существующих правовых рисков.</w:t>
            </w:r>
          </w:p>
        </w:tc>
      </w:tr>
      <w:tr w:rsidR="004B7392" w:rsidRPr="004B7392" w14:paraId="47B1E52B" w14:textId="77777777" w:rsidTr="00600A78">
        <w:trPr>
          <w:trHeight w:val="2218"/>
        </w:trPr>
        <w:tc>
          <w:tcPr>
            <w:tcW w:w="994" w:type="dxa"/>
            <w:vMerge/>
            <w:shd w:val="clear" w:color="auto" w:fill="auto"/>
          </w:tcPr>
          <w:p w14:paraId="24D1D592" w14:textId="77777777" w:rsidR="004B7392" w:rsidRPr="004B7392" w:rsidRDefault="004B7392"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20FB13B7" w14:textId="77777777" w:rsidR="004B7392" w:rsidRPr="004B7392" w:rsidRDefault="004B7392" w:rsidP="004B7392">
            <w:pPr>
              <w:spacing w:after="0" w:line="240" w:lineRule="auto"/>
              <w:rPr>
                <w:rFonts w:ascii="Times New Roman" w:eastAsia="Calibri" w:hAnsi="Times New Roman" w:cs="Times New Roman"/>
                <w:sz w:val="24"/>
                <w:szCs w:val="24"/>
              </w:rPr>
            </w:pPr>
          </w:p>
        </w:tc>
        <w:tc>
          <w:tcPr>
            <w:tcW w:w="2525" w:type="dxa"/>
          </w:tcPr>
          <w:p w14:paraId="5B300681" w14:textId="7D7C5853" w:rsidR="004B7392" w:rsidRPr="004B7392" w:rsidRDefault="004B7392"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sz w:val="24"/>
                <w:szCs w:val="24"/>
              </w:rPr>
              <w:t>2.</w:t>
            </w:r>
            <w:r w:rsidRPr="004B7392">
              <w:rPr>
                <w:rFonts w:ascii="Times New Roman" w:eastAsia="Calibri" w:hAnsi="Times New Roman" w:cs="Times New Roman"/>
                <w:b/>
                <w:sz w:val="24"/>
                <w:szCs w:val="24"/>
              </w:rPr>
              <w:t xml:space="preserve"> </w:t>
            </w:r>
            <w:r w:rsidRPr="004B7392">
              <w:rPr>
                <w:rStyle w:val="FontStyle12"/>
                <w:rFonts w:eastAsia="Calibri"/>
                <w:b w:val="0"/>
                <w:sz w:val="24"/>
                <w:szCs w:val="24"/>
              </w:rPr>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876" w:type="dxa"/>
            <w:shd w:val="clear" w:color="auto" w:fill="auto"/>
          </w:tcPr>
          <w:p w14:paraId="012BE0AD" w14:textId="77777777" w:rsidR="00962CC6" w:rsidRPr="00962CC6" w:rsidRDefault="004B7392" w:rsidP="00962CC6">
            <w:pPr>
              <w:spacing w:after="0" w:line="240" w:lineRule="auto"/>
              <w:rPr>
                <w:rStyle w:val="FontStyle12"/>
                <w:rFonts w:eastAsia="Calibri"/>
                <w:b w:val="0"/>
                <w:sz w:val="24"/>
                <w:szCs w:val="24"/>
              </w:rPr>
            </w:pPr>
            <w:r w:rsidRPr="00962CC6">
              <w:rPr>
                <w:rFonts w:ascii="Times New Roman" w:eastAsia="Calibri" w:hAnsi="Times New Roman" w:cs="Times New Roman"/>
                <w:b/>
                <w:sz w:val="24"/>
                <w:szCs w:val="24"/>
              </w:rPr>
              <w:t xml:space="preserve">Знание: </w:t>
            </w:r>
            <w:r w:rsidR="00962CC6" w:rsidRPr="00962CC6">
              <w:rPr>
                <w:rStyle w:val="FontStyle12"/>
                <w:b w:val="0"/>
              </w:rPr>
              <w:t>П</w:t>
            </w:r>
            <w:r w:rsidR="00962CC6" w:rsidRPr="00962CC6">
              <w:rPr>
                <w:rStyle w:val="FontStyle12"/>
                <w:rFonts w:eastAsia="Calibri"/>
                <w:b w:val="0"/>
                <w:sz w:val="24"/>
                <w:szCs w:val="24"/>
              </w:rPr>
              <w:t>одходов и методов при оценке стоимости активов и бизнеса в соответствии со стандартами и правилами оценочной деятельности.</w:t>
            </w:r>
          </w:p>
          <w:p w14:paraId="47D168E5" w14:textId="66712960" w:rsidR="004B7392" w:rsidRPr="004B7392" w:rsidRDefault="004B7392" w:rsidP="00962CC6">
            <w:pPr>
              <w:spacing w:after="0" w:line="240" w:lineRule="auto"/>
              <w:rPr>
                <w:rFonts w:ascii="Times New Roman" w:eastAsia="Calibri" w:hAnsi="Times New Roman" w:cs="Times New Roman"/>
                <w:b/>
                <w:sz w:val="24"/>
                <w:szCs w:val="24"/>
                <w:highlight w:val="yellow"/>
              </w:rPr>
            </w:pPr>
            <w:r w:rsidRPr="00962CC6">
              <w:rPr>
                <w:rFonts w:ascii="Times New Roman" w:eastAsia="Calibri" w:hAnsi="Times New Roman" w:cs="Times New Roman"/>
                <w:b/>
                <w:sz w:val="24"/>
                <w:szCs w:val="24"/>
              </w:rPr>
              <w:t xml:space="preserve">Умение: </w:t>
            </w:r>
            <w:r w:rsidR="00962CC6" w:rsidRPr="00962CC6">
              <w:rPr>
                <w:rFonts w:ascii="Times New Roman" w:hAnsi="Times New Roman" w:cs="Times New Roman"/>
                <w:sz w:val="24"/>
                <w:szCs w:val="24"/>
              </w:rPr>
              <w:t xml:space="preserve">Осуществление </w:t>
            </w:r>
            <w:r w:rsidR="00962CC6" w:rsidRPr="00962CC6">
              <w:rPr>
                <w:rStyle w:val="FontStyle12"/>
                <w:rFonts w:eastAsia="Calibri"/>
                <w:b w:val="0"/>
                <w:sz w:val="24"/>
                <w:szCs w:val="24"/>
              </w:rPr>
              <w:t>оценки стоимости активов и бизнеса в</w:t>
            </w:r>
            <w:r w:rsidR="00962CC6" w:rsidRPr="004B7392">
              <w:rPr>
                <w:rStyle w:val="FontStyle12"/>
                <w:rFonts w:eastAsia="Calibri"/>
                <w:b w:val="0"/>
                <w:sz w:val="24"/>
                <w:szCs w:val="24"/>
              </w:rPr>
              <w:t xml:space="preserve"> соответствии со стандартами и правилами оценочной деятельности</w:t>
            </w:r>
            <w:r w:rsidR="00962CC6">
              <w:rPr>
                <w:rStyle w:val="FontStyle12"/>
                <w:rFonts w:eastAsia="Calibri"/>
                <w:b w:val="0"/>
                <w:sz w:val="24"/>
                <w:szCs w:val="24"/>
              </w:rPr>
              <w:t xml:space="preserve"> </w:t>
            </w:r>
            <w:r w:rsidR="00962CC6" w:rsidRPr="00962CC6">
              <w:rPr>
                <w:rFonts w:ascii="Times New Roman" w:eastAsia="Calibri" w:hAnsi="Times New Roman" w:cs="Times New Roman"/>
                <w:sz w:val="24"/>
                <w:szCs w:val="24"/>
                <w:lang w:eastAsia="ru-RU"/>
              </w:rPr>
              <w:t>с учетом существующих правовых рисков.</w:t>
            </w:r>
          </w:p>
        </w:tc>
      </w:tr>
      <w:tr w:rsidR="00194A4B" w:rsidRPr="004B7392" w14:paraId="6E4D9156" w14:textId="77777777" w:rsidTr="00600A78">
        <w:trPr>
          <w:trHeight w:val="295"/>
        </w:trPr>
        <w:tc>
          <w:tcPr>
            <w:tcW w:w="9714" w:type="dxa"/>
            <w:gridSpan w:val="4"/>
            <w:shd w:val="clear" w:color="auto" w:fill="auto"/>
          </w:tcPr>
          <w:p w14:paraId="588B2D16" w14:textId="507D1F71" w:rsidR="00194A4B" w:rsidRPr="00194A4B" w:rsidRDefault="00194A4B" w:rsidP="00194A4B">
            <w:pPr>
              <w:spacing w:after="0" w:line="240" w:lineRule="auto"/>
              <w:jc w:val="center"/>
              <w:rPr>
                <w:rFonts w:ascii="Times New Roman" w:eastAsia="Calibri" w:hAnsi="Times New Roman" w:cs="Times New Roman"/>
                <w:b/>
                <w:sz w:val="24"/>
                <w:szCs w:val="24"/>
                <w:highlight w:val="yellow"/>
              </w:rPr>
            </w:pPr>
            <w:r w:rsidRPr="00194A4B">
              <w:rPr>
                <w:rFonts w:ascii="Times New Roman" w:hAnsi="Times New Roman"/>
                <w:b/>
                <w:sz w:val="24"/>
                <w:szCs w:val="28"/>
              </w:rPr>
              <w:t>Профиль «Финансовая разведка»</w:t>
            </w:r>
          </w:p>
        </w:tc>
      </w:tr>
      <w:tr w:rsidR="00194A4B" w:rsidRPr="004B7392" w14:paraId="7E2DCB04" w14:textId="77777777" w:rsidTr="00600A78">
        <w:trPr>
          <w:trHeight w:val="106"/>
        </w:trPr>
        <w:tc>
          <w:tcPr>
            <w:tcW w:w="994" w:type="dxa"/>
            <w:vMerge w:val="restart"/>
            <w:shd w:val="clear" w:color="auto" w:fill="auto"/>
          </w:tcPr>
          <w:p w14:paraId="2C7EBCB0" w14:textId="71ED5C06" w:rsidR="00194A4B" w:rsidRPr="004B7392" w:rsidRDefault="00194A4B" w:rsidP="00194A4B">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1</w:t>
            </w:r>
          </w:p>
        </w:tc>
        <w:tc>
          <w:tcPr>
            <w:tcW w:w="2319" w:type="dxa"/>
            <w:vMerge w:val="restart"/>
            <w:shd w:val="clear" w:color="auto" w:fill="auto"/>
          </w:tcPr>
          <w:p w14:paraId="15197346" w14:textId="46B871B3" w:rsidR="00194A4B" w:rsidRPr="004B7392" w:rsidRDefault="00194A4B" w:rsidP="00600A78">
            <w:pPr>
              <w:spacing w:after="0" w:line="240" w:lineRule="auto"/>
              <w:rPr>
                <w:rFonts w:ascii="Times New Roman" w:eastAsia="Calibri" w:hAnsi="Times New Roman" w:cs="Times New Roman"/>
                <w:sz w:val="24"/>
                <w:szCs w:val="24"/>
              </w:rPr>
            </w:pPr>
            <w:r w:rsidRPr="0015350B">
              <w:rPr>
                <w:rFonts w:ascii="Times New Roman" w:hAnsi="Times New Roman" w:cs="Times New Roman"/>
                <w:sz w:val="24"/>
                <w:szCs w:val="24"/>
              </w:rPr>
              <w:t xml:space="preserve">Способность разрабатывать и внедрять процедуры, нормы и правила внутреннего контроля в целях ПОД/ </w:t>
            </w:r>
            <w:r>
              <w:rPr>
                <w:rFonts w:ascii="Times New Roman" w:hAnsi="Times New Roman" w:cs="Times New Roman"/>
                <w:sz w:val="24"/>
                <w:szCs w:val="24"/>
              </w:rPr>
              <w:t>ФТ</w:t>
            </w:r>
          </w:p>
        </w:tc>
        <w:tc>
          <w:tcPr>
            <w:tcW w:w="2525" w:type="dxa"/>
          </w:tcPr>
          <w:p w14:paraId="0C67F4E9" w14:textId="64AD3F59" w:rsidR="00194A4B" w:rsidRPr="004B7392" w:rsidRDefault="00194A4B"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1. </w:t>
            </w:r>
            <w:r w:rsidRPr="0015350B">
              <w:rPr>
                <w:rFonts w:ascii="Times New Roman" w:hAnsi="Times New Roman" w:cs="Times New Roman"/>
                <w:sz w:val="24"/>
                <w:szCs w:val="24"/>
              </w:rPr>
              <w:t>Формирует график разработки правил внутреннего контроля.</w:t>
            </w:r>
          </w:p>
        </w:tc>
        <w:tc>
          <w:tcPr>
            <w:tcW w:w="3876" w:type="dxa"/>
            <w:shd w:val="clear" w:color="auto" w:fill="auto"/>
          </w:tcPr>
          <w:p w14:paraId="0B2B5621" w14:textId="48D85B4E" w:rsidR="00194A4B" w:rsidRPr="00AC522B" w:rsidRDefault="00194A4B" w:rsidP="00600A78">
            <w:pPr>
              <w:spacing w:after="0" w:line="240" w:lineRule="auto"/>
              <w:rPr>
                <w:rFonts w:ascii="Times New Roman" w:eastAsia="Calibri" w:hAnsi="Times New Roman" w:cs="Times New Roman"/>
                <w:sz w:val="24"/>
                <w:szCs w:val="24"/>
              </w:rPr>
            </w:pPr>
            <w:r w:rsidRPr="00AC522B">
              <w:rPr>
                <w:rFonts w:ascii="Times New Roman" w:eastAsia="Calibri" w:hAnsi="Times New Roman" w:cs="Times New Roman"/>
                <w:b/>
                <w:sz w:val="24"/>
                <w:szCs w:val="24"/>
              </w:rPr>
              <w:t xml:space="preserve">Знание: </w:t>
            </w:r>
            <w:r w:rsidRPr="00AC522B">
              <w:rPr>
                <w:rFonts w:ascii="Times New Roman" w:eastAsia="Times New Roman" w:hAnsi="Times New Roman" w:cs="Times New Roman"/>
                <w:sz w:val="24"/>
                <w:szCs w:val="24"/>
                <w:lang w:eastAsia="ru-RU"/>
              </w:rPr>
              <w:t xml:space="preserve">Нормативно-правовой базы </w:t>
            </w:r>
            <w:r w:rsidR="00962CC6" w:rsidRPr="00AC522B">
              <w:rPr>
                <w:rFonts w:ascii="Times New Roman" w:eastAsia="Times New Roman" w:hAnsi="Times New Roman" w:cs="Times New Roman"/>
                <w:sz w:val="24"/>
                <w:szCs w:val="24"/>
                <w:lang w:eastAsia="ru-RU"/>
              </w:rPr>
              <w:t>в сфере организации внутреннего контроля</w:t>
            </w:r>
            <w:r w:rsidRPr="00AC522B">
              <w:rPr>
                <w:rFonts w:ascii="Times New Roman" w:eastAsia="Times New Roman" w:hAnsi="Times New Roman" w:cs="Times New Roman"/>
                <w:sz w:val="24"/>
                <w:szCs w:val="24"/>
                <w:lang w:eastAsia="ru-RU"/>
              </w:rPr>
              <w:t>.</w:t>
            </w:r>
          </w:p>
          <w:p w14:paraId="1893EE68" w14:textId="697B7ED3" w:rsidR="00194A4B" w:rsidRPr="00194A4B" w:rsidRDefault="00194A4B" w:rsidP="00AC522B">
            <w:pPr>
              <w:spacing w:after="0" w:line="240" w:lineRule="auto"/>
              <w:rPr>
                <w:rFonts w:ascii="Times New Roman" w:eastAsia="Calibri" w:hAnsi="Times New Roman" w:cs="Times New Roman"/>
                <w:b/>
                <w:sz w:val="24"/>
                <w:szCs w:val="24"/>
                <w:highlight w:val="yellow"/>
              </w:rPr>
            </w:pPr>
            <w:r w:rsidRPr="00AC522B">
              <w:rPr>
                <w:rFonts w:ascii="Times New Roman" w:eastAsia="Calibri" w:hAnsi="Times New Roman" w:cs="Times New Roman"/>
                <w:b/>
                <w:sz w:val="24"/>
                <w:szCs w:val="24"/>
              </w:rPr>
              <w:t xml:space="preserve">Умение: </w:t>
            </w:r>
            <w:r w:rsidR="00AC522B" w:rsidRPr="00AC522B">
              <w:rPr>
                <w:rFonts w:ascii="Times New Roman" w:eastAsia="Calibri" w:hAnsi="Times New Roman" w:cs="Times New Roman"/>
                <w:sz w:val="24"/>
                <w:szCs w:val="24"/>
              </w:rPr>
              <w:t>Подготовка</w:t>
            </w:r>
            <w:r w:rsidR="00962CC6" w:rsidRPr="00AC522B">
              <w:rPr>
                <w:rFonts w:ascii="Times New Roman" w:eastAsia="Calibri" w:hAnsi="Times New Roman" w:cs="Times New Roman"/>
                <w:sz w:val="24"/>
                <w:szCs w:val="24"/>
              </w:rPr>
              <w:t xml:space="preserve"> </w:t>
            </w:r>
            <w:r w:rsidR="00962CC6" w:rsidRPr="00AC522B">
              <w:rPr>
                <w:rFonts w:ascii="Times New Roman" w:hAnsi="Times New Roman" w:cs="Times New Roman"/>
                <w:sz w:val="24"/>
                <w:szCs w:val="24"/>
              </w:rPr>
              <w:t>график</w:t>
            </w:r>
            <w:r w:rsidR="00AC522B" w:rsidRPr="00AC522B">
              <w:rPr>
                <w:rFonts w:ascii="Times New Roman" w:hAnsi="Times New Roman" w:cs="Times New Roman"/>
                <w:sz w:val="24"/>
                <w:szCs w:val="24"/>
              </w:rPr>
              <w:t>а</w:t>
            </w:r>
            <w:r w:rsidR="00962CC6" w:rsidRPr="00AC522B">
              <w:rPr>
                <w:rFonts w:ascii="Times New Roman" w:hAnsi="Times New Roman" w:cs="Times New Roman"/>
                <w:sz w:val="24"/>
                <w:szCs w:val="24"/>
              </w:rPr>
              <w:t xml:space="preserve"> разработки правил внутреннего контроля.</w:t>
            </w:r>
          </w:p>
        </w:tc>
      </w:tr>
      <w:tr w:rsidR="00194A4B" w:rsidRPr="004B7392" w14:paraId="21550550" w14:textId="77777777" w:rsidTr="00600A78">
        <w:trPr>
          <w:trHeight w:val="106"/>
        </w:trPr>
        <w:tc>
          <w:tcPr>
            <w:tcW w:w="994" w:type="dxa"/>
            <w:vMerge/>
            <w:shd w:val="clear" w:color="auto" w:fill="auto"/>
          </w:tcPr>
          <w:p w14:paraId="3DD26458" w14:textId="77777777" w:rsidR="00194A4B" w:rsidRPr="004B7392" w:rsidRDefault="00194A4B"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4B60629A" w14:textId="77777777" w:rsidR="00194A4B" w:rsidRPr="004B7392" w:rsidRDefault="00194A4B" w:rsidP="00600A78">
            <w:pPr>
              <w:spacing w:after="0" w:line="240" w:lineRule="auto"/>
              <w:rPr>
                <w:rFonts w:ascii="Times New Roman" w:eastAsia="Calibri" w:hAnsi="Times New Roman" w:cs="Times New Roman"/>
                <w:sz w:val="24"/>
                <w:szCs w:val="24"/>
              </w:rPr>
            </w:pPr>
          </w:p>
        </w:tc>
        <w:tc>
          <w:tcPr>
            <w:tcW w:w="2525" w:type="dxa"/>
          </w:tcPr>
          <w:p w14:paraId="4BB39798" w14:textId="67DAAB00" w:rsidR="00194A4B" w:rsidRPr="004B7392" w:rsidRDefault="00194A4B"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15350B">
              <w:rPr>
                <w:rFonts w:ascii="Times New Roman" w:hAnsi="Times New Roman" w:cs="Times New Roman"/>
                <w:sz w:val="24"/>
                <w:szCs w:val="24"/>
              </w:rPr>
              <w:t>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3876" w:type="dxa"/>
            <w:shd w:val="clear" w:color="auto" w:fill="auto"/>
          </w:tcPr>
          <w:p w14:paraId="43CB8067" w14:textId="2898757F" w:rsidR="00194A4B" w:rsidRPr="00AC522B" w:rsidRDefault="00194A4B" w:rsidP="00600A78">
            <w:pPr>
              <w:spacing w:after="0" w:line="240" w:lineRule="auto"/>
              <w:rPr>
                <w:rFonts w:ascii="Times New Roman" w:eastAsia="Calibri" w:hAnsi="Times New Roman" w:cs="Times New Roman"/>
                <w:sz w:val="24"/>
                <w:szCs w:val="24"/>
              </w:rPr>
            </w:pPr>
            <w:r w:rsidRPr="00AC522B">
              <w:rPr>
                <w:rFonts w:ascii="Times New Roman" w:eastAsia="Calibri" w:hAnsi="Times New Roman" w:cs="Times New Roman"/>
                <w:b/>
                <w:sz w:val="24"/>
                <w:szCs w:val="24"/>
              </w:rPr>
              <w:t xml:space="preserve">Знание: </w:t>
            </w:r>
            <w:r w:rsidRPr="00AC522B">
              <w:rPr>
                <w:rFonts w:ascii="Times New Roman" w:eastAsia="Calibri" w:hAnsi="Times New Roman" w:cs="Times New Roman"/>
                <w:sz w:val="24"/>
                <w:szCs w:val="24"/>
              </w:rPr>
              <w:t xml:space="preserve">Основных </w:t>
            </w:r>
            <w:r w:rsidR="00AC522B" w:rsidRPr="00AC522B">
              <w:rPr>
                <w:rFonts w:ascii="Times New Roman" w:eastAsia="Calibri" w:hAnsi="Times New Roman" w:cs="Times New Roman"/>
                <w:sz w:val="24"/>
                <w:szCs w:val="24"/>
                <w:lang w:eastAsia="ru-RU"/>
              </w:rPr>
              <w:t xml:space="preserve">принципов </w:t>
            </w:r>
            <w:r w:rsidR="00AC522B" w:rsidRPr="00AC522B">
              <w:rPr>
                <w:rFonts w:ascii="Times New Roman" w:hAnsi="Times New Roman" w:cs="Times New Roman"/>
                <w:sz w:val="24"/>
                <w:szCs w:val="24"/>
              </w:rPr>
              <w:t>реализации программы по осуществлению внутреннего контроля.</w:t>
            </w:r>
          </w:p>
          <w:p w14:paraId="7109D59E" w14:textId="7B3632E7" w:rsidR="00194A4B" w:rsidRPr="00194A4B" w:rsidRDefault="00194A4B" w:rsidP="00162CA2">
            <w:pPr>
              <w:spacing w:after="0" w:line="240" w:lineRule="auto"/>
              <w:rPr>
                <w:rFonts w:ascii="Times New Roman" w:eastAsia="Calibri" w:hAnsi="Times New Roman" w:cs="Times New Roman"/>
                <w:b/>
                <w:sz w:val="24"/>
                <w:szCs w:val="24"/>
                <w:highlight w:val="yellow"/>
              </w:rPr>
            </w:pPr>
            <w:r w:rsidRPr="00AC522B">
              <w:rPr>
                <w:rFonts w:ascii="Times New Roman" w:eastAsia="Calibri" w:hAnsi="Times New Roman" w:cs="Times New Roman"/>
                <w:b/>
                <w:sz w:val="24"/>
                <w:szCs w:val="24"/>
              </w:rPr>
              <w:t xml:space="preserve">Умение: </w:t>
            </w:r>
            <w:r w:rsidR="00AC522B" w:rsidRPr="00AC522B">
              <w:rPr>
                <w:rFonts w:ascii="Times New Roman" w:eastAsia="Calibri" w:hAnsi="Times New Roman" w:cs="Times New Roman"/>
                <w:sz w:val="24"/>
                <w:szCs w:val="24"/>
              </w:rPr>
              <w:t xml:space="preserve">Проведение мероприятий </w:t>
            </w:r>
            <w:r w:rsidR="00AC522B" w:rsidRPr="00AC522B">
              <w:rPr>
                <w:rFonts w:ascii="Times New Roman" w:hAnsi="Times New Roman" w:cs="Times New Roman"/>
                <w:sz w:val="24"/>
                <w:szCs w:val="24"/>
              </w:rPr>
              <w:t>по осуществлению внутреннего контроля</w:t>
            </w:r>
            <w:r w:rsidRPr="00AC522B">
              <w:rPr>
                <w:rFonts w:ascii="Times New Roman" w:eastAsia="Calibri" w:hAnsi="Times New Roman" w:cs="Times New Roman"/>
                <w:sz w:val="24"/>
                <w:szCs w:val="24"/>
                <w:lang w:eastAsia="ru-RU"/>
              </w:rPr>
              <w:t xml:space="preserve"> с учетом существующих правовых рисков</w:t>
            </w:r>
            <w:r w:rsidRPr="00AC522B">
              <w:rPr>
                <w:rFonts w:ascii="Times New Roman" w:eastAsia="Calibri" w:hAnsi="Times New Roman" w:cs="Times New Roman"/>
                <w:sz w:val="24"/>
                <w:szCs w:val="24"/>
              </w:rPr>
              <w:t>.</w:t>
            </w:r>
          </w:p>
        </w:tc>
      </w:tr>
      <w:tr w:rsidR="00194A4B" w:rsidRPr="004B7392" w14:paraId="0159C51E" w14:textId="77777777" w:rsidTr="00600A78">
        <w:trPr>
          <w:trHeight w:val="106"/>
        </w:trPr>
        <w:tc>
          <w:tcPr>
            <w:tcW w:w="994" w:type="dxa"/>
            <w:vMerge/>
            <w:shd w:val="clear" w:color="auto" w:fill="auto"/>
          </w:tcPr>
          <w:p w14:paraId="55B98BBA" w14:textId="77777777" w:rsidR="00194A4B" w:rsidRPr="004B7392" w:rsidRDefault="00194A4B"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4A324B37" w14:textId="77777777" w:rsidR="00194A4B" w:rsidRPr="004B7392" w:rsidRDefault="00194A4B" w:rsidP="00600A78">
            <w:pPr>
              <w:spacing w:after="0" w:line="240" w:lineRule="auto"/>
              <w:rPr>
                <w:rFonts w:ascii="Times New Roman" w:eastAsia="Calibri" w:hAnsi="Times New Roman" w:cs="Times New Roman"/>
                <w:sz w:val="24"/>
                <w:szCs w:val="24"/>
              </w:rPr>
            </w:pPr>
          </w:p>
        </w:tc>
        <w:tc>
          <w:tcPr>
            <w:tcW w:w="2525" w:type="dxa"/>
          </w:tcPr>
          <w:p w14:paraId="067C655C" w14:textId="36A4B0E9" w:rsidR="00194A4B" w:rsidRPr="004B7392" w:rsidRDefault="00194A4B"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3. </w:t>
            </w:r>
            <w:r w:rsidRPr="0015350B">
              <w:rPr>
                <w:rFonts w:ascii="Times New Roman" w:hAnsi="Times New Roman" w:cs="Times New Roman"/>
                <w:sz w:val="24"/>
                <w:szCs w:val="24"/>
              </w:rPr>
              <w:t>Использует процедуры оценки рисков ОД/ФТ и реализации мер идентификации («знай своего клиента») при установлении деловых</w:t>
            </w:r>
            <w:r>
              <w:rPr>
                <w:rFonts w:ascii="Times New Roman" w:hAnsi="Times New Roman" w:cs="Times New Roman"/>
                <w:sz w:val="24"/>
                <w:szCs w:val="24"/>
              </w:rPr>
              <w:t xml:space="preserve"> </w:t>
            </w:r>
            <w:r w:rsidRPr="0015350B">
              <w:rPr>
                <w:rFonts w:ascii="Times New Roman" w:hAnsi="Times New Roman" w:cs="Times New Roman"/>
                <w:sz w:val="24"/>
                <w:szCs w:val="24"/>
              </w:rPr>
              <w:t>отношений с клиентами.</w:t>
            </w:r>
          </w:p>
        </w:tc>
        <w:tc>
          <w:tcPr>
            <w:tcW w:w="3876" w:type="dxa"/>
            <w:shd w:val="clear" w:color="auto" w:fill="auto"/>
          </w:tcPr>
          <w:p w14:paraId="6D492EDF" w14:textId="54F65E15" w:rsidR="00194A4B" w:rsidRPr="00162CA2" w:rsidRDefault="00194A4B" w:rsidP="00600A78">
            <w:pPr>
              <w:spacing w:after="0" w:line="240" w:lineRule="auto"/>
              <w:rPr>
                <w:rFonts w:ascii="Times New Roman" w:eastAsia="Calibri" w:hAnsi="Times New Roman" w:cs="Times New Roman"/>
                <w:sz w:val="24"/>
                <w:szCs w:val="24"/>
              </w:rPr>
            </w:pPr>
            <w:r w:rsidRPr="00162CA2">
              <w:rPr>
                <w:rFonts w:ascii="Times New Roman" w:eastAsia="Calibri" w:hAnsi="Times New Roman" w:cs="Times New Roman"/>
                <w:b/>
                <w:sz w:val="24"/>
                <w:szCs w:val="24"/>
              </w:rPr>
              <w:t xml:space="preserve">Знание: </w:t>
            </w:r>
            <w:r w:rsidR="00162CA2" w:rsidRPr="00162CA2">
              <w:rPr>
                <w:rFonts w:ascii="Times New Roman" w:eastAsia="Times New Roman" w:hAnsi="Times New Roman" w:cs="Times New Roman"/>
                <w:sz w:val="24"/>
                <w:szCs w:val="24"/>
                <w:lang w:eastAsia="ru-RU"/>
              </w:rPr>
              <w:t xml:space="preserve">Методологии </w:t>
            </w:r>
            <w:r w:rsidR="00162CA2" w:rsidRPr="00162CA2">
              <w:rPr>
                <w:rFonts w:ascii="Times New Roman" w:hAnsi="Times New Roman" w:cs="Times New Roman"/>
                <w:sz w:val="24"/>
                <w:szCs w:val="24"/>
              </w:rPr>
              <w:t>оценки рисков ОД/ФТ и реализации мер идентификации при установлении деловых отношений с клиентами.</w:t>
            </w:r>
          </w:p>
          <w:p w14:paraId="2B98008C" w14:textId="64013E0F" w:rsidR="00194A4B" w:rsidRPr="00194A4B" w:rsidRDefault="00194A4B" w:rsidP="00162CA2">
            <w:pPr>
              <w:spacing w:after="0" w:line="240" w:lineRule="auto"/>
              <w:rPr>
                <w:rFonts w:ascii="Times New Roman" w:eastAsia="Calibri" w:hAnsi="Times New Roman" w:cs="Times New Roman"/>
                <w:b/>
                <w:sz w:val="24"/>
                <w:szCs w:val="24"/>
                <w:highlight w:val="yellow"/>
              </w:rPr>
            </w:pPr>
            <w:r w:rsidRPr="00162CA2">
              <w:rPr>
                <w:rFonts w:ascii="Times New Roman" w:eastAsia="Calibri" w:hAnsi="Times New Roman" w:cs="Times New Roman"/>
                <w:b/>
                <w:sz w:val="24"/>
                <w:szCs w:val="24"/>
              </w:rPr>
              <w:t xml:space="preserve">Умение: </w:t>
            </w:r>
            <w:r w:rsidR="00162CA2" w:rsidRPr="00162CA2">
              <w:rPr>
                <w:rFonts w:ascii="Times New Roman" w:eastAsia="Calibri" w:hAnsi="Times New Roman" w:cs="Times New Roman"/>
                <w:sz w:val="24"/>
                <w:szCs w:val="24"/>
              </w:rPr>
              <w:t xml:space="preserve">Осуществление </w:t>
            </w:r>
            <w:r w:rsidR="00162CA2" w:rsidRPr="00162CA2">
              <w:rPr>
                <w:rFonts w:ascii="Times New Roman" w:hAnsi="Times New Roman" w:cs="Times New Roman"/>
                <w:sz w:val="24"/>
                <w:szCs w:val="24"/>
              </w:rPr>
              <w:t>оценки рисков ОД/ФТ и реализации мер идентификации</w:t>
            </w:r>
            <w:r w:rsidR="00162CA2" w:rsidRPr="0015350B">
              <w:rPr>
                <w:rFonts w:ascii="Times New Roman" w:hAnsi="Times New Roman" w:cs="Times New Roman"/>
                <w:sz w:val="24"/>
                <w:szCs w:val="24"/>
              </w:rPr>
              <w:t xml:space="preserve"> при установлении деловых</w:t>
            </w:r>
            <w:r w:rsidR="00162CA2">
              <w:rPr>
                <w:rFonts w:ascii="Times New Roman" w:hAnsi="Times New Roman" w:cs="Times New Roman"/>
                <w:sz w:val="24"/>
                <w:szCs w:val="24"/>
              </w:rPr>
              <w:t xml:space="preserve"> </w:t>
            </w:r>
            <w:r w:rsidR="00162CA2" w:rsidRPr="0015350B">
              <w:rPr>
                <w:rFonts w:ascii="Times New Roman" w:hAnsi="Times New Roman" w:cs="Times New Roman"/>
                <w:sz w:val="24"/>
                <w:szCs w:val="24"/>
              </w:rPr>
              <w:t>отношений с клиентами</w:t>
            </w:r>
            <w:r w:rsidR="00162CA2">
              <w:rPr>
                <w:rFonts w:ascii="Times New Roman" w:hAnsi="Times New Roman" w:cs="Times New Roman"/>
                <w:sz w:val="24"/>
                <w:szCs w:val="24"/>
              </w:rPr>
              <w:t xml:space="preserve"> </w:t>
            </w:r>
            <w:r w:rsidR="00162CA2" w:rsidRPr="00AC522B">
              <w:rPr>
                <w:rFonts w:ascii="Times New Roman" w:eastAsia="Calibri" w:hAnsi="Times New Roman" w:cs="Times New Roman"/>
                <w:sz w:val="24"/>
                <w:szCs w:val="24"/>
                <w:lang w:eastAsia="ru-RU"/>
              </w:rPr>
              <w:t>с учетом существующих правовых рисков</w:t>
            </w:r>
            <w:r w:rsidR="00162CA2" w:rsidRPr="00AC522B">
              <w:rPr>
                <w:rFonts w:ascii="Times New Roman" w:eastAsia="Calibri" w:hAnsi="Times New Roman" w:cs="Times New Roman"/>
                <w:sz w:val="24"/>
                <w:szCs w:val="24"/>
              </w:rPr>
              <w:t>.</w:t>
            </w:r>
          </w:p>
        </w:tc>
      </w:tr>
      <w:tr w:rsidR="00DE53A9" w:rsidRPr="00DE53A9" w14:paraId="0B760240" w14:textId="77777777" w:rsidTr="00600A78">
        <w:trPr>
          <w:trHeight w:val="106"/>
        </w:trPr>
        <w:tc>
          <w:tcPr>
            <w:tcW w:w="9714" w:type="dxa"/>
            <w:gridSpan w:val="4"/>
            <w:shd w:val="clear" w:color="auto" w:fill="auto"/>
          </w:tcPr>
          <w:p w14:paraId="2E123488" w14:textId="073C9338" w:rsidR="00DE53A9" w:rsidRPr="00DE53A9" w:rsidRDefault="00DE53A9" w:rsidP="00DE53A9">
            <w:pPr>
              <w:spacing w:after="0" w:line="240" w:lineRule="auto"/>
              <w:jc w:val="center"/>
              <w:rPr>
                <w:rFonts w:ascii="Times New Roman" w:eastAsia="Calibri" w:hAnsi="Times New Roman" w:cs="Times New Roman"/>
                <w:b/>
                <w:sz w:val="24"/>
                <w:szCs w:val="24"/>
                <w:highlight w:val="yellow"/>
              </w:rPr>
            </w:pPr>
            <w:r w:rsidRPr="00DE53A9">
              <w:rPr>
                <w:rFonts w:ascii="Times New Roman" w:hAnsi="Times New Roman"/>
                <w:b/>
                <w:sz w:val="24"/>
                <w:szCs w:val="28"/>
              </w:rPr>
              <w:t>Профиль «Экономика и финансы топливно-энергетического комплекса»</w:t>
            </w:r>
          </w:p>
        </w:tc>
      </w:tr>
      <w:tr w:rsidR="00DE53A9" w:rsidRPr="00194A4B" w14:paraId="1D052BA7" w14:textId="77777777" w:rsidTr="00600A78">
        <w:trPr>
          <w:trHeight w:val="106"/>
        </w:trPr>
        <w:tc>
          <w:tcPr>
            <w:tcW w:w="994" w:type="dxa"/>
            <w:vMerge w:val="restart"/>
            <w:shd w:val="clear" w:color="auto" w:fill="auto"/>
          </w:tcPr>
          <w:p w14:paraId="6D319EA0" w14:textId="77777777" w:rsidR="00DE53A9" w:rsidRPr="004B7392" w:rsidRDefault="00DE53A9" w:rsidP="00600A78">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1</w:t>
            </w:r>
          </w:p>
        </w:tc>
        <w:tc>
          <w:tcPr>
            <w:tcW w:w="2319" w:type="dxa"/>
            <w:vMerge w:val="restart"/>
            <w:shd w:val="clear" w:color="auto" w:fill="auto"/>
          </w:tcPr>
          <w:p w14:paraId="239F5B16" w14:textId="2B4A4CFB" w:rsidR="00DE53A9" w:rsidRPr="004B7392" w:rsidRDefault="00DE53A9" w:rsidP="00600A78">
            <w:pPr>
              <w:spacing w:after="0" w:line="240" w:lineRule="auto"/>
              <w:rPr>
                <w:rFonts w:ascii="Times New Roman" w:eastAsia="Calibri" w:hAnsi="Times New Roman" w:cs="Times New Roman"/>
                <w:sz w:val="24"/>
                <w:szCs w:val="24"/>
              </w:rPr>
            </w:pPr>
            <w:r w:rsidRPr="004917B6">
              <w:rPr>
                <w:rFonts w:ascii="Times New Roman" w:eastAsia="Calibri" w:hAnsi="Times New Roman" w:cs="Times New Roman"/>
                <w:sz w:val="24"/>
                <w:szCs w:val="24"/>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p>
        </w:tc>
        <w:tc>
          <w:tcPr>
            <w:tcW w:w="2525" w:type="dxa"/>
          </w:tcPr>
          <w:p w14:paraId="33761151" w14:textId="541DEA4D" w:rsidR="00DE53A9" w:rsidRPr="00DE53A9" w:rsidRDefault="00DE53A9" w:rsidP="00600A78">
            <w:pPr>
              <w:spacing w:after="0" w:line="240" w:lineRule="auto"/>
              <w:rPr>
                <w:rFonts w:ascii="Times New Roman" w:eastAsia="Calibri" w:hAnsi="Times New Roman" w:cs="Times New Roman"/>
                <w:sz w:val="24"/>
                <w:szCs w:val="24"/>
              </w:rPr>
            </w:pPr>
            <w:r w:rsidRPr="00DE53A9">
              <w:rPr>
                <w:rFonts w:ascii="Times New Roman" w:eastAsia="Calibri" w:hAnsi="Times New Roman" w:cs="Times New Roman"/>
                <w:sz w:val="24"/>
                <w:szCs w:val="24"/>
              </w:rPr>
              <w:t xml:space="preserve">1. </w:t>
            </w:r>
            <w:r w:rsidRPr="00DE53A9">
              <w:rPr>
                <w:rStyle w:val="FontStyle12"/>
                <w:rFonts w:eastAsia="Calibri"/>
                <w:b w:val="0"/>
                <w:sz w:val="24"/>
                <w:szCs w:val="24"/>
              </w:rPr>
              <w:t>Применяет нормативно-правовую базу, регламентирующую порядок расчета финансово-экономических показателей в ТЭК.</w:t>
            </w:r>
          </w:p>
        </w:tc>
        <w:tc>
          <w:tcPr>
            <w:tcW w:w="3876" w:type="dxa"/>
            <w:shd w:val="clear" w:color="auto" w:fill="auto"/>
          </w:tcPr>
          <w:p w14:paraId="53831E5A" w14:textId="34E2B52A" w:rsidR="00DE53A9" w:rsidRPr="00162CA2" w:rsidRDefault="00DE53A9" w:rsidP="00600A78">
            <w:pPr>
              <w:spacing w:after="0" w:line="240" w:lineRule="auto"/>
              <w:rPr>
                <w:rFonts w:ascii="Times New Roman" w:eastAsia="Calibri" w:hAnsi="Times New Roman" w:cs="Times New Roman"/>
                <w:sz w:val="24"/>
                <w:szCs w:val="24"/>
              </w:rPr>
            </w:pPr>
            <w:r w:rsidRPr="00162CA2">
              <w:rPr>
                <w:rFonts w:ascii="Times New Roman" w:eastAsia="Calibri" w:hAnsi="Times New Roman" w:cs="Times New Roman"/>
                <w:b/>
                <w:sz w:val="24"/>
                <w:szCs w:val="24"/>
              </w:rPr>
              <w:t xml:space="preserve">Знание: </w:t>
            </w:r>
            <w:r w:rsidRPr="00162CA2">
              <w:rPr>
                <w:rFonts w:ascii="Times New Roman" w:eastAsia="Times New Roman" w:hAnsi="Times New Roman" w:cs="Times New Roman"/>
                <w:sz w:val="24"/>
                <w:szCs w:val="24"/>
                <w:lang w:eastAsia="ru-RU"/>
              </w:rPr>
              <w:t xml:space="preserve">Нормативно-правовой </w:t>
            </w:r>
            <w:r w:rsidR="00162CA2" w:rsidRPr="00162CA2">
              <w:rPr>
                <w:rFonts w:ascii="Times New Roman" w:eastAsia="Times New Roman" w:hAnsi="Times New Roman" w:cs="Times New Roman"/>
                <w:sz w:val="24"/>
                <w:szCs w:val="24"/>
                <w:lang w:eastAsia="ru-RU"/>
              </w:rPr>
              <w:t xml:space="preserve">базы, </w:t>
            </w:r>
            <w:r w:rsidR="00162CA2" w:rsidRPr="00162CA2">
              <w:rPr>
                <w:rStyle w:val="FontStyle12"/>
                <w:rFonts w:eastAsia="Calibri"/>
                <w:b w:val="0"/>
                <w:sz w:val="24"/>
                <w:szCs w:val="24"/>
              </w:rPr>
              <w:t>регламентирующей порядок расчета финансово-экономических показателей в ТЭК.</w:t>
            </w:r>
          </w:p>
          <w:p w14:paraId="683038F0" w14:textId="5698FA54" w:rsidR="00DE53A9" w:rsidRPr="00194A4B" w:rsidRDefault="00DE53A9" w:rsidP="00600A78">
            <w:pPr>
              <w:spacing w:after="0" w:line="240" w:lineRule="auto"/>
              <w:rPr>
                <w:rFonts w:ascii="Times New Roman" w:eastAsia="Calibri" w:hAnsi="Times New Roman" w:cs="Times New Roman"/>
                <w:b/>
                <w:sz w:val="24"/>
                <w:szCs w:val="24"/>
                <w:highlight w:val="yellow"/>
              </w:rPr>
            </w:pPr>
            <w:r w:rsidRPr="00162CA2">
              <w:rPr>
                <w:rFonts w:ascii="Times New Roman" w:eastAsia="Calibri" w:hAnsi="Times New Roman" w:cs="Times New Roman"/>
                <w:b/>
                <w:sz w:val="24"/>
                <w:szCs w:val="24"/>
              </w:rPr>
              <w:t xml:space="preserve">Умение: </w:t>
            </w:r>
            <w:r w:rsidRPr="00162CA2">
              <w:rPr>
                <w:rFonts w:ascii="Times New Roman" w:eastAsia="Times New Roman" w:hAnsi="Times New Roman" w:cs="Times New Roman"/>
                <w:sz w:val="24"/>
                <w:szCs w:val="24"/>
                <w:lang w:eastAsia="ru-RU"/>
              </w:rPr>
              <w:t xml:space="preserve">Применять нормативно-правовую базу для </w:t>
            </w:r>
            <w:r w:rsidR="00162CA2" w:rsidRPr="00162CA2">
              <w:rPr>
                <w:rStyle w:val="FontStyle12"/>
                <w:rFonts w:eastAsia="Calibri"/>
                <w:b w:val="0"/>
                <w:sz w:val="24"/>
                <w:szCs w:val="24"/>
              </w:rPr>
              <w:t>расчета финансово-экономических показателей в ТЭК</w:t>
            </w:r>
            <w:r w:rsidRPr="00162CA2">
              <w:rPr>
                <w:rFonts w:ascii="Times New Roman" w:eastAsia="Times New Roman" w:hAnsi="Times New Roman" w:cs="Times New Roman"/>
                <w:sz w:val="24"/>
                <w:szCs w:val="24"/>
                <w:lang w:eastAsia="ru-RU"/>
              </w:rPr>
              <w:t>.</w:t>
            </w:r>
          </w:p>
        </w:tc>
      </w:tr>
      <w:tr w:rsidR="00DE53A9" w:rsidRPr="00194A4B" w14:paraId="6B22FF55" w14:textId="77777777" w:rsidTr="00600A78">
        <w:trPr>
          <w:trHeight w:val="106"/>
        </w:trPr>
        <w:tc>
          <w:tcPr>
            <w:tcW w:w="994" w:type="dxa"/>
            <w:vMerge/>
            <w:shd w:val="clear" w:color="auto" w:fill="auto"/>
          </w:tcPr>
          <w:p w14:paraId="6A685EB0" w14:textId="77777777" w:rsidR="00DE53A9" w:rsidRPr="004B7392" w:rsidRDefault="00DE53A9"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4105688B" w14:textId="77777777" w:rsidR="00DE53A9" w:rsidRPr="004B7392" w:rsidRDefault="00DE53A9" w:rsidP="00600A78">
            <w:pPr>
              <w:spacing w:after="0" w:line="240" w:lineRule="auto"/>
              <w:rPr>
                <w:rFonts w:ascii="Times New Roman" w:eastAsia="Calibri" w:hAnsi="Times New Roman" w:cs="Times New Roman"/>
                <w:sz w:val="24"/>
                <w:szCs w:val="24"/>
              </w:rPr>
            </w:pPr>
          </w:p>
        </w:tc>
        <w:tc>
          <w:tcPr>
            <w:tcW w:w="2525" w:type="dxa"/>
          </w:tcPr>
          <w:p w14:paraId="078877D6" w14:textId="332C06A0" w:rsidR="00DE53A9" w:rsidRPr="00DE53A9" w:rsidRDefault="00DE53A9" w:rsidP="00600A78">
            <w:pPr>
              <w:spacing w:after="0" w:line="240" w:lineRule="auto"/>
              <w:rPr>
                <w:rFonts w:ascii="Times New Roman" w:eastAsia="Calibri" w:hAnsi="Times New Roman" w:cs="Times New Roman"/>
                <w:sz w:val="24"/>
                <w:szCs w:val="24"/>
              </w:rPr>
            </w:pPr>
            <w:r w:rsidRPr="00DE53A9">
              <w:rPr>
                <w:rFonts w:ascii="Times New Roman" w:eastAsia="Calibri" w:hAnsi="Times New Roman" w:cs="Times New Roman"/>
                <w:sz w:val="24"/>
                <w:szCs w:val="24"/>
              </w:rPr>
              <w:t xml:space="preserve">2. </w:t>
            </w:r>
            <w:r w:rsidRPr="00DE53A9">
              <w:rPr>
                <w:rStyle w:val="FontStyle12"/>
                <w:rFonts w:eastAsia="Calibri"/>
                <w:b w:val="0"/>
                <w:sz w:val="24"/>
                <w:szCs w:val="24"/>
              </w:rPr>
              <w:t>Производит расчет и интерпретирует финансово-экономические показатели компаний и интегрированных структур ТЭК.</w:t>
            </w:r>
          </w:p>
        </w:tc>
        <w:tc>
          <w:tcPr>
            <w:tcW w:w="3876" w:type="dxa"/>
            <w:shd w:val="clear" w:color="auto" w:fill="auto"/>
          </w:tcPr>
          <w:p w14:paraId="196A1055" w14:textId="382EC2A6" w:rsidR="00DE53A9" w:rsidRPr="00162CA2" w:rsidRDefault="00DE53A9" w:rsidP="00600A78">
            <w:pPr>
              <w:spacing w:after="0" w:line="240" w:lineRule="auto"/>
              <w:rPr>
                <w:rFonts w:ascii="Times New Roman" w:eastAsia="Calibri" w:hAnsi="Times New Roman" w:cs="Times New Roman"/>
                <w:sz w:val="24"/>
                <w:szCs w:val="24"/>
              </w:rPr>
            </w:pPr>
            <w:r w:rsidRPr="00162CA2">
              <w:rPr>
                <w:rFonts w:ascii="Times New Roman" w:eastAsia="Calibri" w:hAnsi="Times New Roman" w:cs="Times New Roman"/>
                <w:b/>
                <w:sz w:val="24"/>
                <w:szCs w:val="24"/>
              </w:rPr>
              <w:t xml:space="preserve">Знание: </w:t>
            </w:r>
            <w:r w:rsidR="00162CA2" w:rsidRPr="00162CA2">
              <w:rPr>
                <w:rFonts w:ascii="Times New Roman" w:eastAsia="Calibri" w:hAnsi="Times New Roman" w:cs="Times New Roman"/>
                <w:sz w:val="24"/>
                <w:szCs w:val="24"/>
              </w:rPr>
              <w:t xml:space="preserve">Методологии </w:t>
            </w:r>
            <w:r w:rsidR="00162CA2" w:rsidRPr="00162CA2">
              <w:rPr>
                <w:rStyle w:val="FontStyle12"/>
                <w:rFonts w:eastAsia="Calibri"/>
                <w:b w:val="0"/>
                <w:sz w:val="24"/>
                <w:szCs w:val="24"/>
              </w:rPr>
              <w:t>расчета и интерпретации финансово-экономических показателей компаний и интегрированных структур ТЭК.</w:t>
            </w:r>
          </w:p>
          <w:p w14:paraId="15013A37" w14:textId="125F6129" w:rsidR="00DE53A9" w:rsidRPr="00162CA2" w:rsidRDefault="00DE53A9" w:rsidP="00162CA2">
            <w:pPr>
              <w:spacing w:after="0" w:line="240" w:lineRule="auto"/>
              <w:rPr>
                <w:rFonts w:ascii="Times New Roman" w:eastAsia="Calibri" w:hAnsi="Times New Roman" w:cs="Times New Roman"/>
                <w:b/>
                <w:sz w:val="24"/>
                <w:szCs w:val="24"/>
              </w:rPr>
            </w:pPr>
            <w:r w:rsidRPr="00162CA2">
              <w:rPr>
                <w:rFonts w:ascii="Times New Roman" w:eastAsia="Calibri" w:hAnsi="Times New Roman" w:cs="Times New Roman"/>
                <w:b/>
                <w:sz w:val="24"/>
                <w:szCs w:val="24"/>
              </w:rPr>
              <w:t xml:space="preserve">Умение: </w:t>
            </w:r>
            <w:r w:rsidR="00162CA2" w:rsidRPr="00162CA2">
              <w:rPr>
                <w:rFonts w:ascii="Times New Roman" w:eastAsia="Calibri" w:hAnsi="Times New Roman" w:cs="Times New Roman"/>
                <w:sz w:val="24"/>
                <w:szCs w:val="24"/>
              </w:rPr>
              <w:t xml:space="preserve">Осуществление </w:t>
            </w:r>
            <w:r w:rsidR="00162CA2" w:rsidRPr="00162CA2">
              <w:rPr>
                <w:rStyle w:val="FontStyle12"/>
                <w:rFonts w:eastAsia="Calibri"/>
                <w:b w:val="0"/>
                <w:sz w:val="24"/>
                <w:szCs w:val="24"/>
              </w:rPr>
              <w:t>расчета и интерпретации финансово-экономических показателей компаний и интегрированных структур ТЭК</w:t>
            </w:r>
            <w:r w:rsidRPr="00162CA2">
              <w:rPr>
                <w:rFonts w:ascii="Times New Roman" w:eastAsia="Calibri" w:hAnsi="Times New Roman" w:cs="Times New Roman"/>
                <w:sz w:val="24"/>
                <w:szCs w:val="24"/>
                <w:lang w:eastAsia="ru-RU"/>
              </w:rPr>
              <w:t xml:space="preserve"> с учетом существующих правовых рисков</w:t>
            </w:r>
            <w:r w:rsidRPr="00162CA2">
              <w:rPr>
                <w:rFonts w:ascii="Times New Roman" w:eastAsia="Calibri" w:hAnsi="Times New Roman" w:cs="Times New Roman"/>
                <w:sz w:val="24"/>
                <w:szCs w:val="24"/>
              </w:rPr>
              <w:t>.</w:t>
            </w:r>
          </w:p>
        </w:tc>
      </w:tr>
      <w:tr w:rsidR="00DE53A9" w:rsidRPr="00194A4B" w14:paraId="0E8ED154" w14:textId="77777777" w:rsidTr="00600A78">
        <w:trPr>
          <w:trHeight w:val="106"/>
        </w:trPr>
        <w:tc>
          <w:tcPr>
            <w:tcW w:w="994" w:type="dxa"/>
            <w:vMerge/>
            <w:shd w:val="clear" w:color="auto" w:fill="auto"/>
          </w:tcPr>
          <w:p w14:paraId="38AA584A" w14:textId="77777777" w:rsidR="00DE53A9" w:rsidRPr="004B7392" w:rsidRDefault="00DE53A9"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7A09E4D3" w14:textId="77777777" w:rsidR="00DE53A9" w:rsidRPr="004B7392" w:rsidRDefault="00DE53A9" w:rsidP="00600A78">
            <w:pPr>
              <w:spacing w:after="0" w:line="240" w:lineRule="auto"/>
              <w:rPr>
                <w:rFonts w:ascii="Times New Roman" w:eastAsia="Calibri" w:hAnsi="Times New Roman" w:cs="Times New Roman"/>
                <w:sz w:val="24"/>
                <w:szCs w:val="24"/>
              </w:rPr>
            </w:pPr>
          </w:p>
        </w:tc>
        <w:tc>
          <w:tcPr>
            <w:tcW w:w="2525" w:type="dxa"/>
          </w:tcPr>
          <w:p w14:paraId="689C599A" w14:textId="05C8D745" w:rsidR="00DE53A9" w:rsidRPr="00DE53A9" w:rsidRDefault="00DE53A9" w:rsidP="00600A78">
            <w:pPr>
              <w:spacing w:after="0" w:line="240" w:lineRule="auto"/>
              <w:rPr>
                <w:rFonts w:ascii="Times New Roman" w:eastAsia="Calibri" w:hAnsi="Times New Roman" w:cs="Times New Roman"/>
                <w:sz w:val="24"/>
                <w:szCs w:val="24"/>
              </w:rPr>
            </w:pPr>
            <w:r w:rsidRPr="00DE53A9">
              <w:rPr>
                <w:rFonts w:ascii="Times New Roman" w:eastAsia="Calibri" w:hAnsi="Times New Roman" w:cs="Times New Roman"/>
                <w:sz w:val="24"/>
                <w:szCs w:val="24"/>
              </w:rPr>
              <w:t xml:space="preserve">3. </w:t>
            </w:r>
            <w:r w:rsidRPr="00DE53A9">
              <w:rPr>
                <w:rStyle w:val="FontStyle12"/>
                <w:rFonts w:eastAsia="Calibri"/>
                <w:b w:val="0"/>
                <w:sz w:val="24"/>
                <w:szCs w:val="24"/>
              </w:rPr>
              <w:t>Анализирует и оценивает финансовые риски компаний ТЭК на основе полученных финансово-экономических показателей.</w:t>
            </w:r>
          </w:p>
        </w:tc>
        <w:tc>
          <w:tcPr>
            <w:tcW w:w="3876" w:type="dxa"/>
            <w:shd w:val="clear" w:color="auto" w:fill="auto"/>
          </w:tcPr>
          <w:p w14:paraId="32C0957F" w14:textId="2BE8B0A7" w:rsidR="00F95979" w:rsidRPr="00F95979" w:rsidRDefault="00DE53A9" w:rsidP="00F95979">
            <w:pPr>
              <w:spacing w:after="0" w:line="240" w:lineRule="auto"/>
              <w:rPr>
                <w:rStyle w:val="FontStyle12"/>
                <w:rFonts w:eastAsia="Calibri"/>
                <w:b w:val="0"/>
                <w:sz w:val="24"/>
                <w:szCs w:val="24"/>
              </w:rPr>
            </w:pPr>
            <w:r w:rsidRPr="00F95979">
              <w:rPr>
                <w:rFonts w:ascii="Times New Roman" w:eastAsia="Calibri" w:hAnsi="Times New Roman" w:cs="Times New Roman"/>
                <w:b/>
                <w:sz w:val="24"/>
                <w:szCs w:val="24"/>
              </w:rPr>
              <w:t xml:space="preserve">Знание: </w:t>
            </w:r>
            <w:r w:rsidR="00F95979" w:rsidRPr="00F95979">
              <w:rPr>
                <w:rFonts w:ascii="Times New Roman" w:eastAsia="Calibri" w:hAnsi="Times New Roman" w:cs="Times New Roman"/>
                <w:sz w:val="24"/>
                <w:szCs w:val="24"/>
              </w:rPr>
              <w:t xml:space="preserve">Методики </w:t>
            </w:r>
            <w:r w:rsidR="00F95979" w:rsidRPr="00F95979">
              <w:rPr>
                <w:rStyle w:val="FontStyle12"/>
                <w:b w:val="0"/>
                <w:sz w:val="24"/>
              </w:rPr>
              <w:t>а</w:t>
            </w:r>
            <w:r w:rsidR="00F95979" w:rsidRPr="00F95979">
              <w:rPr>
                <w:rStyle w:val="FontStyle12"/>
                <w:rFonts w:eastAsia="Calibri"/>
                <w:b w:val="0"/>
                <w:sz w:val="24"/>
                <w:szCs w:val="24"/>
              </w:rPr>
              <w:t>нализа и оценки финансовых рисков компаний ТЭК на основе полученных финансово-экономических показателей.</w:t>
            </w:r>
          </w:p>
          <w:p w14:paraId="472FC469" w14:textId="216C8FB1" w:rsidR="00DE53A9" w:rsidRPr="00194A4B" w:rsidRDefault="00DE53A9" w:rsidP="00F95979">
            <w:pPr>
              <w:spacing w:after="0" w:line="240" w:lineRule="auto"/>
              <w:rPr>
                <w:rFonts w:ascii="Times New Roman" w:eastAsia="Calibri" w:hAnsi="Times New Roman" w:cs="Times New Roman"/>
                <w:b/>
                <w:sz w:val="24"/>
                <w:szCs w:val="24"/>
                <w:highlight w:val="yellow"/>
              </w:rPr>
            </w:pPr>
            <w:r w:rsidRPr="00F95979">
              <w:rPr>
                <w:rFonts w:ascii="Times New Roman" w:eastAsia="Calibri" w:hAnsi="Times New Roman" w:cs="Times New Roman"/>
                <w:b/>
                <w:sz w:val="24"/>
                <w:szCs w:val="24"/>
              </w:rPr>
              <w:t xml:space="preserve">Умение: </w:t>
            </w:r>
            <w:r w:rsidR="00F95979" w:rsidRPr="00F95979">
              <w:rPr>
                <w:rFonts w:ascii="Times New Roman" w:eastAsia="Calibri" w:hAnsi="Times New Roman" w:cs="Times New Roman"/>
                <w:b/>
                <w:sz w:val="24"/>
                <w:szCs w:val="24"/>
              </w:rPr>
              <w:t xml:space="preserve">Осуществляет </w:t>
            </w:r>
            <w:r w:rsidR="00F95979" w:rsidRPr="00F95979">
              <w:rPr>
                <w:rStyle w:val="FontStyle12"/>
                <w:b w:val="0"/>
                <w:sz w:val="24"/>
              </w:rPr>
              <w:t>а</w:t>
            </w:r>
            <w:r w:rsidR="00F95979" w:rsidRPr="00F95979">
              <w:rPr>
                <w:rStyle w:val="FontStyle12"/>
                <w:rFonts w:eastAsia="Calibri"/>
                <w:b w:val="0"/>
                <w:sz w:val="24"/>
                <w:szCs w:val="24"/>
              </w:rPr>
              <w:t>нализ и оценку финансовых рисков компаний ТЭК на основе полученных финансово-экономических показателей</w:t>
            </w:r>
            <w:r w:rsidRPr="00F95979">
              <w:rPr>
                <w:rFonts w:ascii="Times New Roman" w:eastAsia="Calibri" w:hAnsi="Times New Roman" w:cs="Times New Roman"/>
                <w:sz w:val="24"/>
                <w:szCs w:val="24"/>
                <w:lang w:eastAsia="ru-RU"/>
              </w:rPr>
              <w:t xml:space="preserve"> с учетом существующих правовых рисков.</w:t>
            </w:r>
          </w:p>
        </w:tc>
      </w:tr>
      <w:tr w:rsidR="00AC66D8" w:rsidRPr="00194A4B" w14:paraId="2A9A2E98" w14:textId="77777777" w:rsidTr="00600A78">
        <w:trPr>
          <w:trHeight w:val="106"/>
        </w:trPr>
        <w:tc>
          <w:tcPr>
            <w:tcW w:w="9714" w:type="dxa"/>
            <w:gridSpan w:val="4"/>
            <w:shd w:val="clear" w:color="auto" w:fill="auto"/>
          </w:tcPr>
          <w:p w14:paraId="7D75C882" w14:textId="1D204993" w:rsidR="00AC66D8" w:rsidRPr="00AC66D8" w:rsidRDefault="00AC66D8" w:rsidP="00AC66D8">
            <w:pPr>
              <w:spacing w:after="0" w:line="240" w:lineRule="auto"/>
              <w:jc w:val="center"/>
              <w:rPr>
                <w:rFonts w:ascii="Times New Roman" w:eastAsia="Calibri" w:hAnsi="Times New Roman" w:cs="Times New Roman"/>
                <w:b/>
                <w:sz w:val="24"/>
                <w:szCs w:val="24"/>
              </w:rPr>
            </w:pPr>
            <w:r w:rsidRPr="00AC66D8">
              <w:rPr>
                <w:rFonts w:ascii="Times New Roman" w:hAnsi="Times New Roman" w:cs="Times New Roman"/>
                <w:b/>
                <w:sz w:val="24"/>
                <w:szCs w:val="28"/>
              </w:rPr>
              <w:t>Образовательная программа «Финансовая разведка, управление рисками и экономическая безопасность»</w:t>
            </w:r>
          </w:p>
        </w:tc>
      </w:tr>
      <w:tr w:rsidR="00AC66D8" w:rsidRPr="00194A4B" w14:paraId="4689C446" w14:textId="77777777" w:rsidTr="00600A78">
        <w:trPr>
          <w:trHeight w:val="106"/>
        </w:trPr>
        <w:tc>
          <w:tcPr>
            <w:tcW w:w="9714" w:type="dxa"/>
            <w:gridSpan w:val="4"/>
            <w:shd w:val="clear" w:color="auto" w:fill="auto"/>
          </w:tcPr>
          <w:p w14:paraId="1DF120F3" w14:textId="1927BAB6" w:rsidR="00AC66D8" w:rsidRPr="00AC66D8" w:rsidRDefault="00AC66D8" w:rsidP="00AC66D8">
            <w:pPr>
              <w:spacing w:after="0" w:line="240" w:lineRule="auto"/>
              <w:jc w:val="center"/>
              <w:rPr>
                <w:rFonts w:ascii="Times New Roman" w:eastAsia="Calibri" w:hAnsi="Times New Roman" w:cs="Times New Roman"/>
                <w:b/>
                <w:sz w:val="24"/>
                <w:szCs w:val="24"/>
              </w:rPr>
            </w:pPr>
            <w:r w:rsidRPr="00AC66D8">
              <w:rPr>
                <w:rFonts w:ascii="Times New Roman" w:hAnsi="Times New Roman" w:cs="Times New Roman"/>
                <w:b/>
                <w:sz w:val="24"/>
                <w:szCs w:val="28"/>
              </w:rPr>
              <w:t>Профиль «</w:t>
            </w:r>
            <w:r w:rsidRPr="00AC66D8">
              <w:rPr>
                <w:rFonts w:ascii="Times New Roman" w:hAnsi="Times New Roman"/>
                <w:b/>
                <w:sz w:val="24"/>
                <w:szCs w:val="28"/>
              </w:rPr>
              <w:t>Финансовая разведка»</w:t>
            </w:r>
          </w:p>
        </w:tc>
      </w:tr>
      <w:tr w:rsidR="00AC66D8" w:rsidRPr="00194A4B" w14:paraId="301999FD" w14:textId="77777777" w:rsidTr="00600A78">
        <w:trPr>
          <w:trHeight w:val="106"/>
        </w:trPr>
        <w:tc>
          <w:tcPr>
            <w:tcW w:w="994" w:type="dxa"/>
            <w:vMerge w:val="restart"/>
            <w:shd w:val="clear" w:color="auto" w:fill="auto"/>
          </w:tcPr>
          <w:p w14:paraId="1AD6E916" w14:textId="77777777" w:rsidR="00AC66D8" w:rsidRPr="004B7392" w:rsidRDefault="00AC66D8" w:rsidP="00600A78">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1</w:t>
            </w:r>
          </w:p>
        </w:tc>
        <w:tc>
          <w:tcPr>
            <w:tcW w:w="2319" w:type="dxa"/>
            <w:vMerge w:val="restart"/>
            <w:shd w:val="clear" w:color="auto" w:fill="auto"/>
          </w:tcPr>
          <w:p w14:paraId="41B8B4BB" w14:textId="77777777" w:rsidR="00AC66D8" w:rsidRPr="004B7392" w:rsidRDefault="00AC66D8" w:rsidP="00600A78">
            <w:pPr>
              <w:spacing w:after="0" w:line="240" w:lineRule="auto"/>
              <w:rPr>
                <w:rFonts w:ascii="Times New Roman" w:eastAsia="Calibri" w:hAnsi="Times New Roman" w:cs="Times New Roman"/>
                <w:sz w:val="24"/>
                <w:szCs w:val="24"/>
              </w:rPr>
            </w:pPr>
            <w:r w:rsidRPr="0015350B">
              <w:rPr>
                <w:rFonts w:ascii="Times New Roman" w:hAnsi="Times New Roman" w:cs="Times New Roman"/>
                <w:sz w:val="24"/>
                <w:szCs w:val="24"/>
              </w:rPr>
              <w:t xml:space="preserve">Способность разрабатывать и внедрять процедуры, нормы и правила внутреннего </w:t>
            </w:r>
            <w:r w:rsidRPr="0015350B">
              <w:rPr>
                <w:rFonts w:ascii="Times New Roman" w:hAnsi="Times New Roman" w:cs="Times New Roman"/>
                <w:sz w:val="24"/>
                <w:szCs w:val="24"/>
              </w:rPr>
              <w:lastRenderedPageBreak/>
              <w:t xml:space="preserve">контроля в целях ПОД/ </w:t>
            </w:r>
            <w:r>
              <w:rPr>
                <w:rFonts w:ascii="Times New Roman" w:hAnsi="Times New Roman" w:cs="Times New Roman"/>
                <w:sz w:val="24"/>
                <w:szCs w:val="24"/>
              </w:rPr>
              <w:t>ФТ</w:t>
            </w:r>
          </w:p>
        </w:tc>
        <w:tc>
          <w:tcPr>
            <w:tcW w:w="2525" w:type="dxa"/>
          </w:tcPr>
          <w:p w14:paraId="65FA3C34" w14:textId="77777777" w:rsidR="00AC66D8" w:rsidRPr="004B7392" w:rsidRDefault="00AC66D8"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lastRenderedPageBreak/>
              <w:t xml:space="preserve">1. </w:t>
            </w:r>
            <w:r w:rsidRPr="0015350B">
              <w:rPr>
                <w:rFonts w:ascii="Times New Roman" w:hAnsi="Times New Roman" w:cs="Times New Roman"/>
                <w:sz w:val="24"/>
                <w:szCs w:val="24"/>
              </w:rPr>
              <w:t>Формирует график разработки правил внутреннего контроля.</w:t>
            </w:r>
          </w:p>
        </w:tc>
        <w:tc>
          <w:tcPr>
            <w:tcW w:w="3876" w:type="dxa"/>
            <w:shd w:val="clear" w:color="auto" w:fill="auto"/>
          </w:tcPr>
          <w:p w14:paraId="4BE481AA" w14:textId="77777777" w:rsidR="00AC66D8" w:rsidRPr="00AC522B" w:rsidRDefault="00AC66D8" w:rsidP="00600A78">
            <w:pPr>
              <w:spacing w:after="0" w:line="240" w:lineRule="auto"/>
              <w:rPr>
                <w:rFonts w:ascii="Times New Roman" w:eastAsia="Calibri" w:hAnsi="Times New Roman" w:cs="Times New Roman"/>
                <w:sz w:val="24"/>
                <w:szCs w:val="24"/>
              </w:rPr>
            </w:pPr>
            <w:r w:rsidRPr="00AC522B">
              <w:rPr>
                <w:rFonts w:ascii="Times New Roman" w:eastAsia="Calibri" w:hAnsi="Times New Roman" w:cs="Times New Roman"/>
                <w:b/>
                <w:sz w:val="24"/>
                <w:szCs w:val="24"/>
              </w:rPr>
              <w:t xml:space="preserve">Знание: </w:t>
            </w:r>
            <w:r w:rsidRPr="00AC522B">
              <w:rPr>
                <w:rFonts w:ascii="Times New Roman" w:eastAsia="Times New Roman" w:hAnsi="Times New Roman" w:cs="Times New Roman"/>
                <w:sz w:val="24"/>
                <w:szCs w:val="24"/>
                <w:lang w:eastAsia="ru-RU"/>
              </w:rPr>
              <w:t>Нормативно-правовой базы в сфере организации внутреннего контроля.</w:t>
            </w:r>
          </w:p>
          <w:p w14:paraId="184F2A61" w14:textId="77777777" w:rsidR="00AC66D8" w:rsidRPr="00194A4B" w:rsidRDefault="00AC66D8" w:rsidP="00600A78">
            <w:pPr>
              <w:spacing w:after="0" w:line="240" w:lineRule="auto"/>
              <w:rPr>
                <w:rFonts w:ascii="Times New Roman" w:eastAsia="Calibri" w:hAnsi="Times New Roman" w:cs="Times New Roman"/>
                <w:b/>
                <w:sz w:val="24"/>
                <w:szCs w:val="24"/>
                <w:highlight w:val="yellow"/>
              </w:rPr>
            </w:pPr>
            <w:r w:rsidRPr="00AC522B">
              <w:rPr>
                <w:rFonts w:ascii="Times New Roman" w:eastAsia="Calibri" w:hAnsi="Times New Roman" w:cs="Times New Roman"/>
                <w:b/>
                <w:sz w:val="24"/>
                <w:szCs w:val="24"/>
              </w:rPr>
              <w:t xml:space="preserve">Умение: </w:t>
            </w:r>
            <w:r w:rsidRPr="00AC522B">
              <w:rPr>
                <w:rFonts w:ascii="Times New Roman" w:eastAsia="Calibri" w:hAnsi="Times New Roman" w:cs="Times New Roman"/>
                <w:sz w:val="24"/>
                <w:szCs w:val="24"/>
              </w:rPr>
              <w:t xml:space="preserve">Подготовка </w:t>
            </w:r>
            <w:r w:rsidRPr="00AC522B">
              <w:rPr>
                <w:rFonts w:ascii="Times New Roman" w:hAnsi="Times New Roman" w:cs="Times New Roman"/>
                <w:sz w:val="24"/>
                <w:szCs w:val="24"/>
              </w:rPr>
              <w:t>графика разработки правил внутреннего контроля.</w:t>
            </w:r>
          </w:p>
        </w:tc>
      </w:tr>
      <w:tr w:rsidR="00AC66D8" w:rsidRPr="00194A4B" w14:paraId="3FD9507D" w14:textId="77777777" w:rsidTr="00600A78">
        <w:trPr>
          <w:trHeight w:val="106"/>
        </w:trPr>
        <w:tc>
          <w:tcPr>
            <w:tcW w:w="994" w:type="dxa"/>
            <w:vMerge/>
            <w:shd w:val="clear" w:color="auto" w:fill="auto"/>
          </w:tcPr>
          <w:p w14:paraId="61355513" w14:textId="77777777" w:rsidR="00AC66D8" w:rsidRPr="004B7392" w:rsidRDefault="00AC66D8"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560DB5C2" w14:textId="77777777" w:rsidR="00AC66D8" w:rsidRPr="004B7392" w:rsidRDefault="00AC66D8" w:rsidP="00600A78">
            <w:pPr>
              <w:spacing w:after="0" w:line="240" w:lineRule="auto"/>
              <w:rPr>
                <w:rFonts w:ascii="Times New Roman" w:eastAsia="Calibri" w:hAnsi="Times New Roman" w:cs="Times New Roman"/>
                <w:sz w:val="24"/>
                <w:szCs w:val="24"/>
              </w:rPr>
            </w:pPr>
          </w:p>
        </w:tc>
        <w:tc>
          <w:tcPr>
            <w:tcW w:w="2525" w:type="dxa"/>
          </w:tcPr>
          <w:p w14:paraId="6702B6FB" w14:textId="77777777" w:rsidR="00AC66D8" w:rsidRPr="004B7392" w:rsidRDefault="00AC66D8"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15350B">
              <w:rPr>
                <w:rFonts w:ascii="Times New Roman" w:hAnsi="Times New Roman" w:cs="Times New Roman"/>
                <w:sz w:val="24"/>
                <w:szCs w:val="24"/>
              </w:rPr>
              <w:t>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3876" w:type="dxa"/>
            <w:shd w:val="clear" w:color="auto" w:fill="auto"/>
          </w:tcPr>
          <w:p w14:paraId="6E329D69" w14:textId="77777777" w:rsidR="00AC66D8" w:rsidRPr="00AC522B" w:rsidRDefault="00AC66D8" w:rsidP="00600A78">
            <w:pPr>
              <w:spacing w:after="0" w:line="240" w:lineRule="auto"/>
              <w:rPr>
                <w:rFonts w:ascii="Times New Roman" w:eastAsia="Calibri" w:hAnsi="Times New Roman" w:cs="Times New Roman"/>
                <w:sz w:val="24"/>
                <w:szCs w:val="24"/>
              </w:rPr>
            </w:pPr>
            <w:r w:rsidRPr="00AC522B">
              <w:rPr>
                <w:rFonts w:ascii="Times New Roman" w:eastAsia="Calibri" w:hAnsi="Times New Roman" w:cs="Times New Roman"/>
                <w:b/>
                <w:sz w:val="24"/>
                <w:szCs w:val="24"/>
              </w:rPr>
              <w:t xml:space="preserve">Знание: </w:t>
            </w:r>
            <w:r w:rsidRPr="00AC522B">
              <w:rPr>
                <w:rFonts w:ascii="Times New Roman" w:eastAsia="Calibri" w:hAnsi="Times New Roman" w:cs="Times New Roman"/>
                <w:sz w:val="24"/>
                <w:szCs w:val="24"/>
              </w:rPr>
              <w:t xml:space="preserve">Основных </w:t>
            </w:r>
            <w:r w:rsidRPr="00AC522B">
              <w:rPr>
                <w:rFonts w:ascii="Times New Roman" w:eastAsia="Calibri" w:hAnsi="Times New Roman" w:cs="Times New Roman"/>
                <w:sz w:val="24"/>
                <w:szCs w:val="24"/>
                <w:lang w:eastAsia="ru-RU"/>
              </w:rPr>
              <w:t xml:space="preserve">принципов </w:t>
            </w:r>
            <w:r w:rsidRPr="00AC522B">
              <w:rPr>
                <w:rFonts w:ascii="Times New Roman" w:hAnsi="Times New Roman" w:cs="Times New Roman"/>
                <w:sz w:val="24"/>
                <w:szCs w:val="24"/>
              </w:rPr>
              <w:t>реализации программы по осуществлению внутреннего контроля.</w:t>
            </w:r>
          </w:p>
          <w:p w14:paraId="26CDCA5E" w14:textId="77777777" w:rsidR="00AC66D8" w:rsidRPr="00194A4B" w:rsidRDefault="00AC66D8" w:rsidP="00600A78">
            <w:pPr>
              <w:spacing w:after="0" w:line="240" w:lineRule="auto"/>
              <w:rPr>
                <w:rFonts w:ascii="Times New Roman" w:eastAsia="Calibri" w:hAnsi="Times New Roman" w:cs="Times New Roman"/>
                <w:b/>
                <w:sz w:val="24"/>
                <w:szCs w:val="24"/>
                <w:highlight w:val="yellow"/>
              </w:rPr>
            </w:pPr>
            <w:r w:rsidRPr="00AC522B">
              <w:rPr>
                <w:rFonts w:ascii="Times New Roman" w:eastAsia="Calibri" w:hAnsi="Times New Roman" w:cs="Times New Roman"/>
                <w:b/>
                <w:sz w:val="24"/>
                <w:szCs w:val="24"/>
              </w:rPr>
              <w:t xml:space="preserve">Умение: </w:t>
            </w:r>
            <w:r w:rsidRPr="00AC522B">
              <w:rPr>
                <w:rFonts w:ascii="Times New Roman" w:eastAsia="Calibri" w:hAnsi="Times New Roman" w:cs="Times New Roman"/>
                <w:sz w:val="24"/>
                <w:szCs w:val="24"/>
              </w:rPr>
              <w:t xml:space="preserve">Проведение мероприятий </w:t>
            </w:r>
            <w:r w:rsidRPr="00AC522B">
              <w:rPr>
                <w:rFonts w:ascii="Times New Roman" w:hAnsi="Times New Roman" w:cs="Times New Roman"/>
                <w:sz w:val="24"/>
                <w:szCs w:val="24"/>
              </w:rPr>
              <w:t>по осуществлению внутреннего контроля</w:t>
            </w:r>
            <w:r w:rsidRPr="00AC522B">
              <w:rPr>
                <w:rFonts w:ascii="Times New Roman" w:eastAsia="Calibri" w:hAnsi="Times New Roman" w:cs="Times New Roman"/>
                <w:sz w:val="24"/>
                <w:szCs w:val="24"/>
                <w:lang w:eastAsia="ru-RU"/>
              </w:rPr>
              <w:t xml:space="preserve"> с учетом существующих правовых рисков</w:t>
            </w:r>
            <w:r w:rsidRPr="00AC522B">
              <w:rPr>
                <w:rFonts w:ascii="Times New Roman" w:eastAsia="Calibri" w:hAnsi="Times New Roman" w:cs="Times New Roman"/>
                <w:sz w:val="24"/>
                <w:szCs w:val="24"/>
              </w:rPr>
              <w:t>.</w:t>
            </w:r>
          </w:p>
        </w:tc>
      </w:tr>
      <w:tr w:rsidR="00AC66D8" w:rsidRPr="00194A4B" w14:paraId="117B96DE" w14:textId="77777777" w:rsidTr="00600A78">
        <w:trPr>
          <w:trHeight w:val="106"/>
        </w:trPr>
        <w:tc>
          <w:tcPr>
            <w:tcW w:w="994" w:type="dxa"/>
            <w:vMerge/>
            <w:shd w:val="clear" w:color="auto" w:fill="auto"/>
          </w:tcPr>
          <w:p w14:paraId="0EF1AB2C" w14:textId="77777777" w:rsidR="00AC66D8" w:rsidRPr="004B7392" w:rsidRDefault="00AC66D8"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68406FB4" w14:textId="77777777" w:rsidR="00AC66D8" w:rsidRPr="004B7392" w:rsidRDefault="00AC66D8" w:rsidP="00600A78">
            <w:pPr>
              <w:spacing w:after="0" w:line="240" w:lineRule="auto"/>
              <w:rPr>
                <w:rFonts w:ascii="Times New Roman" w:eastAsia="Calibri" w:hAnsi="Times New Roman" w:cs="Times New Roman"/>
                <w:sz w:val="24"/>
                <w:szCs w:val="24"/>
              </w:rPr>
            </w:pPr>
          </w:p>
        </w:tc>
        <w:tc>
          <w:tcPr>
            <w:tcW w:w="2525" w:type="dxa"/>
          </w:tcPr>
          <w:p w14:paraId="0B0A397D" w14:textId="77777777" w:rsidR="00AC66D8" w:rsidRPr="004B7392" w:rsidRDefault="00AC66D8"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3. </w:t>
            </w:r>
            <w:r w:rsidRPr="0015350B">
              <w:rPr>
                <w:rFonts w:ascii="Times New Roman" w:hAnsi="Times New Roman" w:cs="Times New Roman"/>
                <w:sz w:val="24"/>
                <w:szCs w:val="24"/>
              </w:rPr>
              <w:t>Использует процедуры оценки рисков ОД/ФТ и реализации мер идентификации («знай своего клиента») при установлении деловых</w:t>
            </w:r>
            <w:r>
              <w:rPr>
                <w:rFonts w:ascii="Times New Roman" w:hAnsi="Times New Roman" w:cs="Times New Roman"/>
                <w:sz w:val="24"/>
                <w:szCs w:val="24"/>
              </w:rPr>
              <w:t xml:space="preserve"> </w:t>
            </w:r>
            <w:r w:rsidRPr="0015350B">
              <w:rPr>
                <w:rFonts w:ascii="Times New Roman" w:hAnsi="Times New Roman" w:cs="Times New Roman"/>
                <w:sz w:val="24"/>
                <w:szCs w:val="24"/>
              </w:rPr>
              <w:t>отношений с клиентами.</w:t>
            </w:r>
          </w:p>
        </w:tc>
        <w:tc>
          <w:tcPr>
            <w:tcW w:w="3876" w:type="dxa"/>
            <w:shd w:val="clear" w:color="auto" w:fill="auto"/>
          </w:tcPr>
          <w:p w14:paraId="224C35DF" w14:textId="77777777" w:rsidR="00AC66D8" w:rsidRPr="00162CA2" w:rsidRDefault="00AC66D8" w:rsidP="00600A78">
            <w:pPr>
              <w:spacing w:after="0" w:line="240" w:lineRule="auto"/>
              <w:rPr>
                <w:rFonts w:ascii="Times New Roman" w:eastAsia="Calibri" w:hAnsi="Times New Roman" w:cs="Times New Roman"/>
                <w:sz w:val="24"/>
                <w:szCs w:val="24"/>
              </w:rPr>
            </w:pPr>
            <w:r w:rsidRPr="00162CA2">
              <w:rPr>
                <w:rFonts w:ascii="Times New Roman" w:eastAsia="Calibri" w:hAnsi="Times New Roman" w:cs="Times New Roman"/>
                <w:b/>
                <w:sz w:val="24"/>
                <w:szCs w:val="24"/>
              </w:rPr>
              <w:t xml:space="preserve">Знание: </w:t>
            </w:r>
            <w:r w:rsidRPr="00162CA2">
              <w:rPr>
                <w:rFonts w:ascii="Times New Roman" w:eastAsia="Times New Roman" w:hAnsi="Times New Roman" w:cs="Times New Roman"/>
                <w:sz w:val="24"/>
                <w:szCs w:val="24"/>
                <w:lang w:eastAsia="ru-RU"/>
              </w:rPr>
              <w:t xml:space="preserve">Методологии </w:t>
            </w:r>
            <w:r w:rsidRPr="00162CA2">
              <w:rPr>
                <w:rFonts w:ascii="Times New Roman" w:hAnsi="Times New Roman" w:cs="Times New Roman"/>
                <w:sz w:val="24"/>
                <w:szCs w:val="24"/>
              </w:rPr>
              <w:t>оценки рисков ОД/ФТ и реализации мер идентификации при установлении деловых отношений с клиентами.</w:t>
            </w:r>
          </w:p>
          <w:p w14:paraId="60BB6E19" w14:textId="77777777" w:rsidR="00AC66D8" w:rsidRPr="00194A4B" w:rsidRDefault="00AC66D8" w:rsidP="00600A78">
            <w:pPr>
              <w:spacing w:after="0" w:line="240" w:lineRule="auto"/>
              <w:rPr>
                <w:rFonts w:ascii="Times New Roman" w:eastAsia="Calibri" w:hAnsi="Times New Roman" w:cs="Times New Roman"/>
                <w:b/>
                <w:sz w:val="24"/>
                <w:szCs w:val="24"/>
                <w:highlight w:val="yellow"/>
              </w:rPr>
            </w:pPr>
            <w:r w:rsidRPr="00162CA2">
              <w:rPr>
                <w:rFonts w:ascii="Times New Roman" w:eastAsia="Calibri" w:hAnsi="Times New Roman" w:cs="Times New Roman"/>
                <w:b/>
                <w:sz w:val="24"/>
                <w:szCs w:val="24"/>
              </w:rPr>
              <w:t xml:space="preserve">Умение: </w:t>
            </w:r>
            <w:r w:rsidRPr="00162CA2">
              <w:rPr>
                <w:rFonts w:ascii="Times New Roman" w:eastAsia="Calibri" w:hAnsi="Times New Roman" w:cs="Times New Roman"/>
                <w:sz w:val="24"/>
                <w:szCs w:val="24"/>
              </w:rPr>
              <w:t xml:space="preserve">Осуществление </w:t>
            </w:r>
            <w:r w:rsidRPr="00162CA2">
              <w:rPr>
                <w:rFonts w:ascii="Times New Roman" w:hAnsi="Times New Roman" w:cs="Times New Roman"/>
                <w:sz w:val="24"/>
                <w:szCs w:val="24"/>
              </w:rPr>
              <w:t>оценки рисков ОД/ФТ и реализации мер идентификации</w:t>
            </w:r>
            <w:r w:rsidRPr="0015350B">
              <w:rPr>
                <w:rFonts w:ascii="Times New Roman" w:hAnsi="Times New Roman" w:cs="Times New Roman"/>
                <w:sz w:val="24"/>
                <w:szCs w:val="24"/>
              </w:rPr>
              <w:t xml:space="preserve"> при установлении деловых</w:t>
            </w:r>
            <w:r>
              <w:rPr>
                <w:rFonts w:ascii="Times New Roman" w:hAnsi="Times New Roman" w:cs="Times New Roman"/>
                <w:sz w:val="24"/>
                <w:szCs w:val="24"/>
              </w:rPr>
              <w:t xml:space="preserve"> </w:t>
            </w:r>
            <w:r w:rsidRPr="0015350B">
              <w:rPr>
                <w:rFonts w:ascii="Times New Roman" w:hAnsi="Times New Roman" w:cs="Times New Roman"/>
                <w:sz w:val="24"/>
                <w:szCs w:val="24"/>
              </w:rPr>
              <w:t>отношений с клиентами</w:t>
            </w:r>
            <w:r>
              <w:rPr>
                <w:rFonts w:ascii="Times New Roman" w:hAnsi="Times New Roman" w:cs="Times New Roman"/>
                <w:sz w:val="24"/>
                <w:szCs w:val="24"/>
              </w:rPr>
              <w:t xml:space="preserve"> </w:t>
            </w:r>
            <w:r w:rsidRPr="00AC522B">
              <w:rPr>
                <w:rFonts w:ascii="Times New Roman" w:eastAsia="Calibri" w:hAnsi="Times New Roman" w:cs="Times New Roman"/>
                <w:sz w:val="24"/>
                <w:szCs w:val="24"/>
                <w:lang w:eastAsia="ru-RU"/>
              </w:rPr>
              <w:t>с учетом существующих правовых рисков</w:t>
            </w:r>
            <w:r w:rsidRPr="00AC522B">
              <w:rPr>
                <w:rFonts w:ascii="Times New Roman" w:eastAsia="Calibri" w:hAnsi="Times New Roman" w:cs="Times New Roman"/>
                <w:sz w:val="24"/>
                <w:szCs w:val="24"/>
              </w:rPr>
              <w:t>.</w:t>
            </w:r>
          </w:p>
        </w:tc>
      </w:tr>
      <w:tr w:rsidR="003D2FA7" w:rsidRPr="00194A4B" w14:paraId="7CAD45D3" w14:textId="77777777" w:rsidTr="007E1725">
        <w:trPr>
          <w:trHeight w:val="106"/>
        </w:trPr>
        <w:tc>
          <w:tcPr>
            <w:tcW w:w="9714" w:type="dxa"/>
            <w:gridSpan w:val="4"/>
            <w:shd w:val="clear" w:color="auto" w:fill="auto"/>
          </w:tcPr>
          <w:p w14:paraId="14402A8E" w14:textId="510E04C1" w:rsidR="003D2FA7" w:rsidRPr="003D2FA7" w:rsidRDefault="003D2FA7" w:rsidP="003D2FA7">
            <w:pPr>
              <w:spacing w:after="0" w:line="240" w:lineRule="auto"/>
              <w:jc w:val="center"/>
              <w:rPr>
                <w:rFonts w:ascii="Times New Roman" w:hAnsi="Times New Roman" w:cs="Times New Roman"/>
                <w:b/>
                <w:sz w:val="24"/>
                <w:szCs w:val="28"/>
              </w:rPr>
            </w:pPr>
            <w:r w:rsidRPr="003D2FA7">
              <w:rPr>
                <w:rFonts w:ascii="Times New Roman" w:eastAsia="Times New Roman" w:hAnsi="Times New Roman" w:cs="Times New Roman"/>
                <w:b/>
                <w:sz w:val="24"/>
                <w:szCs w:val="28"/>
                <w:lang w:eastAsia="ru-RU"/>
              </w:rPr>
              <w:t>Образовательная программа:</w:t>
            </w:r>
            <w:r w:rsidRPr="003D2FA7">
              <w:rPr>
                <w:rFonts w:ascii="Times New Roman" w:hAnsi="Times New Roman" w:cs="Times New Roman"/>
                <w:b/>
                <w:sz w:val="24"/>
                <w:szCs w:val="28"/>
              </w:rPr>
              <w:t xml:space="preserve"> «Корпоративные финансы»</w:t>
            </w:r>
          </w:p>
        </w:tc>
      </w:tr>
      <w:tr w:rsidR="003D2FA7" w:rsidRPr="00194A4B" w14:paraId="4D559D21" w14:textId="77777777" w:rsidTr="007E1725">
        <w:trPr>
          <w:trHeight w:val="106"/>
        </w:trPr>
        <w:tc>
          <w:tcPr>
            <w:tcW w:w="9714" w:type="dxa"/>
            <w:gridSpan w:val="4"/>
            <w:shd w:val="clear" w:color="auto" w:fill="auto"/>
          </w:tcPr>
          <w:p w14:paraId="2BAAAA57" w14:textId="339E8045" w:rsidR="003D2FA7" w:rsidRPr="003D2FA7" w:rsidRDefault="003D2FA7" w:rsidP="003A4A29">
            <w:pPr>
              <w:spacing w:after="0" w:line="240" w:lineRule="auto"/>
              <w:jc w:val="center"/>
              <w:rPr>
                <w:rFonts w:ascii="Times New Roman" w:eastAsia="Calibri" w:hAnsi="Times New Roman" w:cs="Times New Roman"/>
                <w:b/>
                <w:sz w:val="24"/>
                <w:szCs w:val="24"/>
              </w:rPr>
            </w:pPr>
            <w:r w:rsidRPr="003D2FA7">
              <w:rPr>
                <w:rFonts w:ascii="Times New Roman" w:hAnsi="Times New Roman" w:cs="Times New Roman"/>
                <w:b/>
                <w:sz w:val="24"/>
                <w:szCs w:val="28"/>
              </w:rPr>
              <w:t>Профиль «Корпоративные финансы»</w:t>
            </w:r>
            <w:r w:rsidR="00394277">
              <w:rPr>
                <w:rFonts w:ascii="Times New Roman" w:hAnsi="Times New Roman" w:cs="Times New Roman"/>
                <w:b/>
                <w:sz w:val="24"/>
                <w:szCs w:val="28"/>
              </w:rPr>
              <w:t xml:space="preserve">, </w:t>
            </w:r>
            <w:r w:rsidR="00394277" w:rsidRPr="003D2FA7">
              <w:rPr>
                <w:rFonts w:ascii="Times New Roman" w:hAnsi="Times New Roman" w:cs="Times New Roman"/>
                <w:b/>
                <w:sz w:val="24"/>
                <w:szCs w:val="28"/>
              </w:rPr>
              <w:t>«Корпоративные финансы</w:t>
            </w:r>
            <w:r w:rsidR="00394277">
              <w:rPr>
                <w:rFonts w:ascii="Times New Roman" w:hAnsi="Times New Roman" w:cs="Times New Roman"/>
                <w:b/>
                <w:sz w:val="24"/>
                <w:szCs w:val="28"/>
              </w:rPr>
              <w:t xml:space="preserve"> и инвестиции</w:t>
            </w:r>
            <w:r w:rsidR="00394277" w:rsidRPr="003D2FA7">
              <w:rPr>
                <w:rFonts w:ascii="Times New Roman" w:hAnsi="Times New Roman" w:cs="Times New Roman"/>
                <w:b/>
                <w:sz w:val="24"/>
                <w:szCs w:val="28"/>
              </w:rPr>
              <w:t>»</w:t>
            </w:r>
          </w:p>
        </w:tc>
      </w:tr>
      <w:tr w:rsidR="003A4A29" w:rsidRPr="004B7392" w14:paraId="442515E2" w14:textId="77777777" w:rsidTr="007E1725">
        <w:trPr>
          <w:trHeight w:val="2484"/>
        </w:trPr>
        <w:tc>
          <w:tcPr>
            <w:tcW w:w="994" w:type="dxa"/>
            <w:vMerge w:val="restart"/>
            <w:shd w:val="clear" w:color="auto" w:fill="auto"/>
          </w:tcPr>
          <w:p w14:paraId="0D4B680C" w14:textId="4C68FD03" w:rsidR="003A4A29" w:rsidRPr="004B7392" w:rsidRDefault="003A4A29" w:rsidP="007E1725">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ПКП-5</w:t>
            </w:r>
          </w:p>
        </w:tc>
        <w:tc>
          <w:tcPr>
            <w:tcW w:w="2319" w:type="dxa"/>
            <w:vMerge w:val="restart"/>
            <w:shd w:val="clear" w:color="auto" w:fill="auto"/>
          </w:tcPr>
          <w:p w14:paraId="20E35B65" w14:textId="1A8C9F00" w:rsidR="003A4A29" w:rsidRPr="004B7392" w:rsidRDefault="003A4A29" w:rsidP="007E1725">
            <w:pPr>
              <w:spacing w:after="0" w:line="240" w:lineRule="auto"/>
              <w:rPr>
                <w:rFonts w:ascii="Times New Roman" w:eastAsia="Times New Roman" w:hAnsi="Times New Roman" w:cs="Times New Roman"/>
                <w:sz w:val="24"/>
                <w:szCs w:val="24"/>
                <w:lang w:eastAsia="ru-RU"/>
              </w:rPr>
            </w:pPr>
            <w:r w:rsidRPr="004B7392">
              <w:rPr>
                <w:rFonts w:ascii="Times New Roman" w:eastAsia="Calibri" w:hAnsi="Times New Roman" w:cs="Times New Roman"/>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tc>
        <w:tc>
          <w:tcPr>
            <w:tcW w:w="2525" w:type="dxa"/>
          </w:tcPr>
          <w:p w14:paraId="4D35F829" w14:textId="38FBF9C0" w:rsidR="003A4A29" w:rsidRPr="0032691F" w:rsidRDefault="003A4A29" w:rsidP="0032691F">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sz w:val="24"/>
                <w:szCs w:val="24"/>
              </w:rPr>
              <w:t xml:space="preserve">1. </w:t>
            </w:r>
            <w:r w:rsidRPr="004B7392">
              <w:rPr>
                <w:rFonts w:ascii="Times New Roman" w:eastAsia="Times New Roman" w:hAnsi="Times New Roman" w:cs="Times New Roman"/>
                <w:sz w:val="24"/>
                <w:szCs w:val="24"/>
                <w:lang w:eastAsia="ru-RU"/>
              </w:rPr>
              <w:t>Применяет нормативно-правовую базу для обоснования финансовых и инвестиционных решений, направленных на рост стоимости организации.</w:t>
            </w:r>
          </w:p>
        </w:tc>
        <w:tc>
          <w:tcPr>
            <w:tcW w:w="3876" w:type="dxa"/>
            <w:shd w:val="clear" w:color="auto" w:fill="auto"/>
          </w:tcPr>
          <w:p w14:paraId="08C9E924" w14:textId="77777777" w:rsidR="003A4A29" w:rsidRPr="004B7392" w:rsidRDefault="003A4A29" w:rsidP="003A4A29">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B7392">
              <w:rPr>
                <w:rFonts w:ascii="Times New Roman" w:eastAsia="Times New Roman" w:hAnsi="Times New Roman" w:cs="Times New Roman"/>
                <w:sz w:val="24"/>
                <w:szCs w:val="24"/>
                <w:lang w:eastAsia="ru-RU"/>
              </w:rPr>
              <w:t>Нормативно-правовой базы для обоснования финансовых и инвестиционных решений, направленных на рост стоимости организации.</w:t>
            </w:r>
          </w:p>
          <w:p w14:paraId="2A7E2383" w14:textId="4501B610" w:rsidR="003A4A29" w:rsidRPr="004B7392" w:rsidRDefault="003A4A29" w:rsidP="003A4A29">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Times New Roman" w:hAnsi="Times New Roman" w:cs="Times New Roman"/>
                <w:sz w:val="24"/>
                <w:szCs w:val="24"/>
                <w:lang w:eastAsia="ru-RU"/>
              </w:rPr>
              <w:t>Применять нормативно-правовую базу для обоснования финансовых и инвестиционных решений, направленных на рост стоимости организации, с учетом существующих правовых рисков.</w:t>
            </w:r>
          </w:p>
        </w:tc>
      </w:tr>
      <w:tr w:rsidR="003A4A29" w:rsidRPr="004B7392" w14:paraId="6F6D0AC1" w14:textId="77777777" w:rsidTr="007E1725">
        <w:trPr>
          <w:trHeight w:val="2484"/>
        </w:trPr>
        <w:tc>
          <w:tcPr>
            <w:tcW w:w="994" w:type="dxa"/>
            <w:vMerge/>
            <w:shd w:val="clear" w:color="auto" w:fill="auto"/>
          </w:tcPr>
          <w:p w14:paraId="4DE93C36" w14:textId="77777777" w:rsidR="003A4A29" w:rsidRDefault="003A4A29" w:rsidP="007E1725">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07B7C4CE" w14:textId="77777777" w:rsidR="003A4A29" w:rsidRDefault="003A4A29" w:rsidP="007E1725">
            <w:pPr>
              <w:spacing w:after="0" w:line="240" w:lineRule="auto"/>
              <w:rPr>
                <w:rFonts w:ascii="Times New Roman" w:hAnsi="Times New Roman" w:cs="Times New Roman"/>
                <w:sz w:val="24"/>
                <w:szCs w:val="24"/>
              </w:rPr>
            </w:pPr>
          </w:p>
        </w:tc>
        <w:tc>
          <w:tcPr>
            <w:tcW w:w="2525" w:type="dxa"/>
          </w:tcPr>
          <w:p w14:paraId="3005B681" w14:textId="4332D0CA" w:rsidR="003A4A29" w:rsidRPr="0032691F" w:rsidRDefault="003A4A29" w:rsidP="0032691F">
            <w:pPr>
              <w:pStyle w:val="af0"/>
              <w:spacing w:after="0" w:line="240" w:lineRule="auto"/>
              <w:ind w:left="0"/>
              <w:rPr>
                <w:rFonts w:ascii="Times New Roman" w:hAnsi="Times New Roman"/>
                <w:b/>
                <w:sz w:val="24"/>
                <w:szCs w:val="24"/>
              </w:rPr>
            </w:pPr>
            <w:r w:rsidRPr="004B7392">
              <w:rPr>
                <w:rFonts w:ascii="Times New Roman" w:hAnsi="Times New Roman"/>
                <w:sz w:val="24"/>
                <w:szCs w:val="24"/>
              </w:rPr>
              <w:t xml:space="preserve">2. </w:t>
            </w:r>
            <w:r w:rsidRPr="004B7392">
              <w:rPr>
                <w:rFonts w:ascii="Times New Roman" w:eastAsia="Times New Roman" w:hAnsi="Times New Roman"/>
                <w:sz w:val="24"/>
                <w:szCs w:val="24"/>
                <w:lang w:eastAsia="ru-RU"/>
              </w:rPr>
              <w:t xml:space="preserve">Предлагает </w:t>
            </w:r>
            <w:r w:rsidRPr="004B7392">
              <w:rPr>
                <w:rFonts w:ascii="Times New Roman" w:hAnsi="Times New Roman"/>
                <w:sz w:val="24"/>
                <w:szCs w:val="24"/>
                <w:lang w:eastAsia="ru-RU"/>
              </w:rPr>
              <w:t>обоснованные финансовые и инвестиционные решения, направленные на рост стоимости организации.</w:t>
            </w:r>
          </w:p>
        </w:tc>
        <w:tc>
          <w:tcPr>
            <w:tcW w:w="3876" w:type="dxa"/>
            <w:shd w:val="clear" w:color="auto" w:fill="auto"/>
          </w:tcPr>
          <w:p w14:paraId="748F5147" w14:textId="77777777" w:rsidR="003A4A29" w:rsidRPr="004B7392" w:rsidRDefault="003A4A29" w:rsidP="003A4A29">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152744">
              <w:rPr>
                <w:rFonts w:ascii="Times New Roman" w:eastAsia="Calibri" w:hAnsi="Times New Roman" w:cs="Times New Roman"/>
                <w:sz w:val="24"/>
                <w:szCs w:val="24"/>
              </w:rPr>
              <w:t xml:space="preserve">Основных </w:t>
            </w:r>
            <w:r w:rsidRPr="00152744">
              <w:rPr>
                <w:rFonts w:ascii="Times New Roman" w:eastAsia="Calibri" w:hAnsi="Times New Roman" w:cs="Times New Roman"/>
                <w:sz w:val="24"/>
                <w:szCs w:val="24"/>
                <w:lang w:eastAsia="ru-RU"/>
              </w:rPr>
              <w:t>ф</w:t>
            </w:r>
            <w:r w:rsidRPr="004B7392">
              <w:rPr>
                <w:rFonts w:ascii="Times New Roman" w:eastAsia="Calibri" w:hAnsi="Times New Roman" w:cs="Times New Roman"/>
                <w:sz w:val="24"/>
                <w:szCs w:val="24"/>
                <w:lang w:eastAsia="ru-RU"/>
              </w:rPr>
              <w:t>инансовых и инвестиционных решений, направленных на рост стоимости организации.</w:t>
            </w:r>
          </w:p>
          <w:p w14:paraId="66373805" w14:textId="392DF81F" w:rsidR="003A4A29" w:rsidRPr="004B7392" w:rsidRDefault="003A4A29" w:rsidP="003A4A29">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Calibri" w:hAnsi="Times New Roman" w:cs="Times New Roman"/>
                <w:sz w:val="24"/>
                <w:szCs w:val="24"/>
              </w:rPr>
              <w:t xml:space="preserve">Разработка </w:t>
            </w:r>
            <w:r w:rsidRPr="004B7392">
              <w:rPr>
                <w:rFonts w:ascii="Times New Roman" w:eastAsia="Calibri" w:hAnsi="Times New Roman" w:cs="Times New Roman"/>
                <w:sz w:val="24"/>
                <w:szCs w:val="24"/>
                <w:lang w:eastAsia="ru-RU"/>
              </w:rPr>
              <w:t>финансовых и инвестиционных решений, направленные на рост стоимости организации, с учетом существующих правовых рисков</w:t>
            </w:r>
            <w:r w:rsidRPr="004B7392">
              <w:rPr>
                <w:rFonts w:ascii="Times New Roman" w:eastAsia="Calibri" w:hAnsi="Times New Roman" w:cs="Times New Roman"/>
                <w:sz w:val="24"/>
                <w:szCs w:val="24"/>
              </w:rPr>
              <w:t>.</w:t>
            </w:r>
          </w:p>
        </w:tc>
      </w:tr>
      <w:tr w:rsidR="003A4A29" w:rsidRPr="004B7392" w14:paraId="432628E1" w14:textId="77777777" w:rsidTr="007E1725">
        <w:trPr>
          <w:trHeight w:val="2484"/>
        </w:trPr>
        <w:tc>
          <w:tcPr>
            <w:tcW w:w="994" w:type="dxa"/>
            <w:vMerge/>
            <w:shd w:val="clear" w:color="auto" w:fill="auto"/>
          </w:tcPr>
          <w:p w14:paraId="3E177808" w14:textId="77777777" w:rsidR="003A4A29" w:rsidRDefault="003A4A29" w:rsidP="007E1725">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25649DEE" w14:textId="77777777" w:rsidR="003A4A29" w:rsidRDefault="003A4A29" w:rsidP="007E1725">
            <w:pPr>
              <w:spacing w:after="0" w:line="240" w:lineRule="auto"/>
              <w:rPr>
                <w:rFonts w:ascii="Times New Roman" w:hAnsi="Times New Roman" w:cs="Times New Roman"/>
                <w:sz w:val="24"/>
                <w:szCs w:val="24"/>
              </w:rPr>
            </w:pPr>
          </w:p>
        </w:tc>
        <w:tc>
          <w:tcPr>
            <w:tcW w:w="2525" w:type="dxa"/>
          </w:tcPr>
          <w:p w14:paraId="200B70D4" w14:textId="4EE45511" w:rsidR="003A4A29" w:rsidRPr="004B7392" w:rsidRDefault="003A4A29" w:rsidP="0032691F">
            <w:pPr>
              <w:pStyle w:val="af0"/>
              <w:spacing w:after="0" w:line="240" w:lineRule="auto"/>
              <w:ind w:left="0"/>
              <w:rPr>
                <w:rFonts w:ascii="Times New Roman" w:hAnsi="Times New Roman"/>
                <w:sz w:val="24"/>
                <w:szCs w:val="24"/>
              </w:rPr>
            </w:pPr>
            <w:r w:rsidRPr="004B7392">
              <w:rPr>
                <w:rFonts w:ascii="Times New Roman" w:hAnsi="Times New Roman"/>
                <w:sz w:val="24"/>
                <w:szCs w:val="24"/>
              </w:rPr>
              <w:t xml:space="preserve">3. </w:t>
            </w:r>
            <w:r w:rsidRPr="004B7392">
              <w:rPr>
                <w:rFonts w:ascii="Times New Roman" w:eastAsia="Times New Roman" w:hAnsi="Times New Roman"/>
                <w:sz w:val="24"/>
                <w:szCs w:val="24"/>
                <w:lang w:eastAsia="ru-RU"/>
              </w:rPr>
              <w:t xml:space="preserve">Использует современные приемы и методы оценки стоимости </w:t>
            </w:r>
            <w:r w:rsidRPr="004B7392">
              <w:rPr>
                <w:rFonts w:ascii="Times New Roman" w:hAnsi="Times New Roman"/>
                <w:sz w:val="24"/>
                <w:szCs w:val="24"/>
                <w:lang w:eastAsia="ru-RU"/>
              </w:rPr>
              <w:t>организации для принятия обоснованных финансовых и инвестиционных решений.</w:t>
            </w:r>
          </w:p>
        </w:tc>
        <w:tc>
          <w:tcPr>
            <w:tcW w:w="3876" w:type="dxa"/>
            <w:shd w:val="clear" w:color="auto" w:fill="auto"/>
          </w:tcPr>
          <w:p w14:paraId="35726F09" w14:textId="77777777" w:rsidR="003A4A29" w:rsidRPr="004B7392" w:rsidRDefault="003A4A29" w:rsidP="003A4A29">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B7392">
              <w:rPr>
                <w:rFonts w:ascii="Times New Roman" w:eastAsia="Times New Roman" w:hAnsi="Times New Roman" w:cs="Times New Roman"/>
                <w:sz w:val="24"/>
                <w:szCs w:val="24"/>
                <w:lang w:eastAsia="ru-RU"/>
              </w:rPr>
              <w:t xml:space="preserve">Приемов и методов оценки стоимости </w:t>
            </w:r>
            <w:r w:rsidRPr="004B7392">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w:t>
            </w:r>
          </w:p>
          <w:p w14:paraId="71F445C9" w14:textId="021A6A17" w:rsidR="003A4A29" w:rsidRPr="004B7392" w:rsidRDefault="003A4A29" w:rsidP="003A4A29">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Times New Roman" w:hAnsi="Times New Roman" w:cs="Times New Roman"/>
                <w:sz w:val="24"/>
                <w:szCs w:val="24"/>
                <w:lang w:eastAsia="ru-RU"/>
              </w:rPr>
              <w:t xml:space="preserve">Применяет современные приемы и методы оценки стоимости </w:t>
            </w:r>
            <w:r w:rsidRPr="004B7392">
              <w:rPr>
                <w:rFonts w:ascii="Times New Roman" w:eastAsia="Calibri" w:hAnsi="Times New Roman" w:cs="Times New Roman"/>
                <w:sz w:val="24"/>
                <w:szCs w:val="24"/>
                <w:lang w:eastAsia="ru-RU"/>
              </w:rPr>
              <w:t xml:space="preserve">организации для принятия обоснованных финансовых и инвестиционных </w:t>
            </w:r>
            <w:r w:rsidRPr="004B7392">
              <w:rPr>
                <w:rFonts w:ascii="Times New Roman" w:eastAsia="Calibri" w:hAnsi="Times New Roman" w:cs="Times New Roman"/>
                <w:sz w:val="24"/>
                <w:szCs w:val="24"/>
                <w:lang w:eastAsia="ru-RU"/>
              </w:rPr>
              <w:lastRenderedPageBreak/>
              <w:t>решений с учетом существующих правовых</w:t>
            </w:r>
            <w:r>
              <w:rPr>
                <w:rFonts w:ascii="Times New Roman" w:eastAsia="Calibri" w:hAnsi="Times New Roman" w:cs="Times New Roman"/>
                <w:sz w:val="24"/>
                <w:szCs w:val="24"/>
                <w:lang w:eastAsia="ru-RU"/>
              </w:rPr>
              <w:t xml:space="preserve"> </w:t>
            </w:r>
            <w:r w:rsidRPr="004B7392">
              <w:rPr>
                <w:rFonts w:ascii="Times New Roman" w:eastAsia="Calibri" w:hAnsi="Times New Roman" w:cs="Times New Roman"/>
                <w:sz w:val="24"/>
                <w:szCs w:val="24"/>
                <w:lang w:eastAsia="ru-RU"/>
              </w:rPr>
              <w:t>рисков.</w:t>
            </w:r>
          </w:p>
        </w:tc>
      </w:tr>
      <w:tr w:rsidR="0032691F" w:rsidRPr="004B7392" w14:paraId="2E79E4F8" w14:textId="77777777" w:rsidTr="0032691F">
        <w:trPr>
          <w:trHeight w:val="330"/>
        </w:trPr>
        <w:tc>
          <w:tcPr>
            <w:tcW w:w="9714" w:type="dxa"/>
            <w:gridSpan w:val="4"/>
            <w:shd w:val="clear" w:color="auto" w:fill="auto"/>
          </w:tcPr>
          <w:p w14:paraId="5C4A6E64" w14:textId="19AE150F" w:rsidR="0032691F" w:rsidRPr="0032691F" w:rsidRDefault="0032691F" w:rsidP="0032691F">
            <w:pPr>
              <w:spacing w:after="0" w:line="240" w:lineRule="auto"/>
              <w:jc w:val="center"/>
              <w:rPr>
                <w:rFonts w:ascii="Times New Roman" w:eastAsia="Calibri" w:hAnsi="Times New Roman" w:cs="Times New Roman"/>
                <w:b/>
                <w:sz w:val="24"/>
                <w:szCs w:val="24"/>
              </w:rPr>
            </w:pPr>
            <w:r w:rsidRPr="0032691F">
              <w:rPr>
                <w:rFonts w:ascii="Times New Roman" w:hAnsi="Times New Roman" w:cs="Times New Roman"/>
                <w:b/>
                <w:sz w:val="24"/>
                <w:szCs w:val="28"/>
              </w:rPr>
              <w:lastRenderedPageBreak/>
              <w:t>Профиль «Корпоративные финансы и бизнес-аналитика (с частичной реализацией на английском языке)»</w:t>
            </w:r>
          </w:p>
        </w:tc>
      </w:tr>
      <w:tr w:rsidR="00DF6DD4" w:rsidRPr="004B7392" w14:paraId="4C04D842" w14:textId="77777777" w:rsidTr="007E1725">
        <w:trPr>
          <w:trHeight w:val="106"/>
        </w:trPr>
        <w:tc>
          <w:tcPr>
            <w:tcW w:w="994" w:type="dxa"/>
            <w:vMerge w:val="restart"/>
            <w:shd w:val="clear" w:color="auto" w:fill="auto"/>
          </w:tcPr>
          <w:p w14:paraId="57BF65D7" w14:textId="3D24A239" w:rsidR="00DF6DD4" w:rsidRPr="004B7392" w:rsidRDefault="00DF6DD4" w:rsidP="00DF6DD4">
            <w:pPr>
              <w:spacing w:after="0" w:line="240" w:lineRule="auto"/>
              <w:jc w:val="both"/>
              <w:rPr>
                <w:rFonts w:ascii="Times New Roman" w:eastAsia="Times New Roman" w:hAnsi="Times New Roman" w:cs="Times New Roman"/>
                <w:sz w:val="24"/>
                <w:szCs w:val="24"/>
                <w:lang w:eastAsia="ru-RU"/>
              </w:rPr>
            </w:pPr>
            <w:r w:rsidRPr="00521DC6">
              <w:rPr>
                <w:rFonts w:ascii="Times New Roman" w:hAnsi="Times New Roman"/>
                <w:sz w:val="24"/>
                <w:szCs w:val="24"/>
              </w:rPr>
              <w:t>ПКП-2</w:t>
            </w:r>
          </w:p>
        </w:tc>
        <w:tc>
          <w:tcPr>
            <w:tcW w:w="2319" w:type="dxa"/>
            <w:vMerge w:val="restart"/>
            <w:shd w:val="clear" w:color="auto" w:fill="auto"/>
          </w:tcPr>
          <w:p w14:paraId="64B2C185" w14:textId="6219AD1E" w:rsidR="00DF6DD4" w:rsidRPr="004B7392" w:rsidRDefault="00DF6DD4" w:rsidP="00DF6DD4">
            <w:pPr>
              <w:pStyle w:val="ConsPlusNormal"/>
              <w:widowControl/>
              <w:rPr>
                <w:rFonts w:ascii="Times New Roman" w:hAnsi="Times New Roman" w:cs="Times New Roman"/>
                <w:sz w:val="24"/>
                <w:szCs w:val="24"/>
              </w:rPr>
            </w:pPr>
            <w:r w:rsidRPr="00521DC6">
              <w:rPr>
                <w:rFonts w:ascii="Times New Roman" w:hAnsi="Times New Roman"/>
                <w:sz w:val="24"/>
                <w:szCs w:val="24"/>
              </w:rPr>
              <w:t>Способность оценивать доходы и риски бизнеса корпорации</w:t>
            </w:r>
          </w:p>
        </w:tc>
        <w:tc>
          <w:tcPr>
            <w:tcW w:w="2525" w:type="dxa"/>
          </w:tcPr>
          <w:p w14:paraId="38B6F20B" w14:textId="43C1B4F3" w:rsidR="00DF6DD4" w:rsidRPr="004B7392" w:rsidRDefault="00DF6DD4" w:rsidP="00DF6DD4">
            <w:pPr>
              <w:pStyle w:val="af0"/>
              <w:spacing w:after="0" w:line="240" w:lineRule="auto"/>
              <w:ind w:left="0"/>
              <w:rPr>
                <w:rFonts w:ascii="Times New Roman" w:hAnsi="Times New Roman"/>
                <w:sz w:val="24"/>
                <w:szCs w:val="24"/>
              </w:rPr>
            </w:pPr>
            <w:r w:rsidRPr="004B7392">
              <w:rPr>
                <w:rFonts w:ascii="Times New Roman" w:hAnsi="Times New Roman"/>
                <w:color w:val="000000"/>
                <w:sz w:val="24"/>
                <w:szCs w:val="24"/>
                <w:shd w:val="clear" w:color="auto" w:fill="FFFFFF"/>
              </w:rPr>
              <w:t xml:space="preserve">1. </w:t>
            </w:r>
            <w:r w:rsidRPr="004917B6">
              <w:rPr>
                <w:rFonts w:ascii="Times New Roman" w:eastAsia="Times New Roman" w:hAnsi="Times New Roman"/>
                <w:sz w:val="24"/>
                <w:szCs w:val="24"/>
                <w:lang w:eastAsia="ru-RU"/>
              </w:rPr>
              <w:t>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3876" w:type="dxa"/>
            <w:shd w:val="clear" w:color="auto" w:fill="auto"/>
          </w:tcPr>
          <w:p w14:paraId="0555DD0E" w14:textId="00997CE0" w:rsidR="00DF6DD4" w:rsidRPr="00152744" w:rsidRDefault="00DF6DD4" w:rsidP="00DF6DD4">
            <w:pPr>
              <w:spacing w:after="0" w:line="240" w:lineRule="auto"/>
              <w:rPr>
                <w:rFonts w:ascii="Times New Roman" w:eastAsia="Calibri" w:hAnsi="Times New Roman" w:cs="Times New Roman"/>
                <w:sz w:val="24"/>
                <w:szCs w:val="24"/>
              </w:rPr>
            </w:pPr>
            <w:r w:rsidRPr="00152744">
              <w:rPr>
                <w:rFonts w:ascii="Times New Roman" w:eastAsia="Calibri" w:hAnsi="Times New Roman" w:cs="Times New Roman"/>
                <w:b/>
                <w:sz w:val="24"/>
                <w:szCs w:val="24"/>
              </w:rPr>
              <w:t xml:space="preserve">Знание: </w:t>
            </w:r>
            <w:r>
              <w:rPr>
                <w:rFonts w:ascii="Times New Roman" w:eastAsia="Calibri" w:hAnsi="Times New Roman" w:cs="Times New Roman"/>
                <w:sz w:val="24"/>
                <w:szCs w:val="24"/>
              </w:rPr>
              <w:t xml:space="preserve">Методики </w:t>
            </w:r>
            <w:r w:rsidRPr="004917B6">
              <w:rPr>
                <w:rFonts w:ascii="Times New Roman" w:eastAsia="Times New Roman" w:hAnsi="Times New Roman" w:cs="Times New Roman"/>
                <w:sz w:val="24"/>
                <w:szCs w:val="24"/>
                <w:lang w:eastAsia="ru-RU"/>
              </w:rPr>
              <w:t>расчет</w:t>
            </w:r>
            <w:r>
              <w:rPr>
                <w:rFonts w:ascii="Times New Roman" w:eastAsia="Times New Roman" w:hAnsi="Times New Roman" w:cs="Times New Roman"/>
                <w:sz w:val="24"/>
                <w:szCs w:val="24"/>
                <w:lang w:eastAsia="ru-RU"/>
              </w:rPr>
              <w:t xml:space="preserve">ов </w:t>
            </w:r>
            <w:r w:rsidRPr="004917B6">
              <w:rPr>
                <w:rFonts w:ascii="Times New Roman" w:eastAsia="Times New Roman" w:hAnsi="Times New Roman" w:cs="Times New Roman"/>
                <w:sz w:val="24"/>
                <w:szCs w:val="24"/>
                <w:lang w:eastAsia="ru-RU"/>
              </w:rPr>
              <w:t xml:space="preserve">для оценки доходов и </w:t>
            </w:r>
            <w:proofErr w:type="gramStart"/>
            <w:r w:rsidRPr="004917B6">
              <w:rPr>
                <w:rFonts w:ascii="Times New Roman" w:eastAsia="Times New Roman" w:hAnsi="Times New Roman" w:cs="Times New Roman"/>
                <w:sz w:val="24"/>
                <w:szCs w:val="24"/>
                <w:lang w:eastAsia="ru-RU"/>
              </w:rPr>
              <w:t>рисков бизнеса с использованием современных технических средств</w:t>
            </w:r>
            <w:proofErr w:type="gramEnd"/>
            <w:r w:rsidRPr="004917B6">
              <w:rPr>
                <w:rFonts w:ascii="Times New Roman" w:eastAsia="Times New Roman" w:hAnsi="Times New Roman" w:cs="Times New Roman"/>
                <w:sz w:val="24"/>
                <w:szCs w:val="24"/>
                <w:lang w:eastAsia="ru-RU"/>
              </w:rPr>
              <w:t xml:space="preserve"> и информационных технологий.</w:t>
            </w:r>
          </w:p>
          <w:p w14:paraId="3CC4267A" w14:textId="3DC4358D" w:rsidR="00DF6DD4" w:rsidRPr="004B7392" w:rsidRDefault="00DF6DD4" w:rsidP="00DF6DD4">
            <w:pPr>
              <w:spacing w:after="0" w:line="240" w:lineRule="auto"/>
              <w:rPr>
                <w:rFonts w:ascii="Times New Roman" w:eastAsia="Calibri" w:hAnsi="Times New Roman" w:cs="Times New Roman"/>
                <w:b/>
                <w:sz w:val="24"/>
                <w:szCs w:val="24"/>
              </w:rPr>
            </w:pPr>
            <w:r w:rsidRPr="00152744">
              <w:rPr>
                <w:rFonts w:ascii="Times New Roman" w:eastAsia="Calibri" w:hAnsi="Times New Roman" w:cs="Times New Roman"/>
                <w:b/>
                <w:sz w:val="24"/>
                <w:szCs w:val="24"/>
              </w:rPr>
              <w:t xml:space="preserve">Умение: </w:t>
            </w:r>
            <w:r w:rsidRPr="00DF6DD4">
              <w:rPr>
                <w:rFonts w:ascii="Times New Roman" w:eastAsia="Calibri" w:hAnsi="Times New Roman" w:cs="Times New Roman"/>
                <w:sz w:val="24"/>
                <w:szCs w:val="24"/>
              </w:rPr>
              <w:t xml:space="preserve">Осуществление </w:t>
            </w:r>
            <w:r w:rsidRPr="004917B6">
              <w:rPr>
                <w:rFonts w:ascii="Times New Roman" w:eastAsia="Times New Roman" w:hAnsi="Times New Roman" w:cs="Times New Roman"/>
                <w:sz w:val="24"/>
                <w:szCs w:val="24"/>
                <w:lang w:eastAsia="ru-RU"/>
              </w:rPr>
              <w:t>расчет</w:t>
            </w:r>
            <w:r>
              <w:rPr>
                <w:rFonts w:ascii="Times New Roman" w:eastAsia="Times New Roman" w:hAnsi="Times New Roman" w:cs="Times New Roman"/>
                <w:sz w:val="24"/>
                <w:szCs w:val="24"/>
                <w:lang w:eastAsia="ru-RU"/>
              </w:rPr>
              <w:t xml:space="preserve">ов </w:t>
            </w:r>
            <w:r w:rsidRPr="004917B6">
              <w:rPr>
                <w:rFonts w:ascii="Times New Roman" w:eastAsia="Times New Roman" w:hAnsi="Times New Roman" w:cs="Times New Roman"/>
                <w:sz w:val="24"/>
                <w:szCs w:val="24"/>
                <w:lang w:eastAsia="ru-RU"/>
              </w:rPr>
              <w:t>для оценки доходов и рисков бизнеса с использованием современных технических средств и информационных технологий.</w:t>
            </w:r>
          </w:p>
        </w:tc>
      </w:tr>
      <w:tr w:rsidR="00DF6DD4" w:rsidRPr="004B7392" w14:paraId="347FBB20" w14:textId="77777777" w:rsidTr="007E1725">
        <w:trPr>
          <w:trHeight w:val="2484"/>
        </w:trPr>
        <w:tc>
          <w:tcPr>
            <w:tcW w:w="994" w:type="dxa"/>
            <w:vMerge/>
            <w:shd w:val="clear" w:color="auto" w:fill="auto"/>
          </w:tcPr>
          <w:p w14:paraId="70E92FD2" w14:textId="77777777" w:rsidR="00DF6DD4" w:rsidRPr="004B7392" w:rsidRDefault="00DF6DD4" w:rsidP="00DF6DD4">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3CDC6EF2" w14:textId="77777777" w:rsidR="00DF6DD4" w:rsidRPr="004B7392" w:rsidRDefault="00DF6DD4" w:rsidP="00DF6DD4">
            <w:pPr>
              <w:spacing w:after="0" w:line="240" w:lineRule="auto"/>
              <w:rPr>
                <w:rFonts w:ascii="Times New Roman" w:eastAsia="Times New Roman" w:hAnsi="Times New Roman" w:cs="Times New Roman"/>
                <w:sz w:val="24"/>
                <w:szCs w:val="24"/>
                <w:lang w:eastAsia="ru-RU"/>
              </w:rPr>
            </w:pPr>
          </w:p>
        </w:tc>
        <w:tc>
          <w:tcPr>
            <w:tcW w:w="2525" w:type="dxa"/>
          </w:tcPr>
          <w:p w14:paraId="6F9903DE" w14:textId="75A145BD" w:rsidR="00DF6DD4" w:rsidRPr="004B7392" w:rsidRDefault="00DF6DD4" w:rsidP="00DF6DD4">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4917B6">
              <w:rPr>
                <w:rFonts w:ascii="Times New Roman" w:eastAsia="Times New Roman" w:hAnsi="Times New Roman" w:cs="Times New Roman"/>
                <w:sz w:val="24"/>
                <w:szCs w:val="24"/>
                <w:lang w:eastAsia="ru-RU"/>
              </w:rPr>
              <w:t>Предлагает  эффективные решения по оптимизации рисков бизнеса.</w:t>
            </w:r>
          </w:p>
        </w:tc>
        <w:tc>
          <w:tcPr>
            <w:tcW w:w="3876" w:type="dxa"/>
            <w:shd w:val="clear" w:color="auto" w:fill="auto"/>
          </w:tcPr>
          <w:p w14:paraId="08707730" w14:textId="082511B1" w:rsidR="00DF6DD4" w:rsidRPr="00152744" w:rsidRDefault="00DF6DD4" w:rsidP="00DF6DD4">
            <w:pPr>
              <w:spacing w:after="0" w:line="240" w:lineRule="auto"/>
              <w:rPr>
                <w:rFonts w:ascii="Times New Roman" w:eastAsia="Calibri" w:hAnsi="Times New Roman" w:cs="Times New Roman"/>
                <w:sz w:val="24"/>
                <w:szCs w:val="24"/>
              </w:rPr>
            </w:pPr>
            <w:r w:rsidRPr="00152744">
              <w:rPr>
                <w:rFonts w:ascii="Times New Roman" w:eastAsia="Calibri" w:hAnsi="Times New Roman" w:cs="Times New Roman"/>
                <w:b/>
                <w:sz w:val="24"/>
                <w:szCs w:val="24"/>
              </w:rPr>
              <w:t xml:space="preserve">Знание: </w:t>
            </w:r>
            <w:r w:rsidRPr="00DF6DD4">
              <w:rPr>
                <w:rFonts w:ascii="Times New Roman" w:eastAsia="Calibri" w:hAnsi="Times New Roman" w:cs="Times New Roman"/>
                <w:sz w:val="24"/>
                <w:szCs w:val="24"/>
              </w:rPr>
              <w:t xml:space="preserve">Способов </w:t>
            </w:r>
            <w:r w:rsidRPr="004917B6">
              <w:rPr>
                <w:rFonts w:ascii="Times New Roman" w:eastAsia="Times New Roman" w:hAnsi="Times New Roman" w:cs="Times New Roman"/>
                <w:sz w:val="24"/>
                <w:szCs w:val="24"/>
                <w:lang w:eastAsia="ru-RU"/>
              </w:rPr>
              <w:t>оптимизации рисков бизнеса.</w:t>
            </w:r>
          </w:p>
          <w:p w14:paraId="2849DBBD" w14:textId="447D3CFE" w:rsidR="00DF6DD4" w:rsidRPr="004B7392" w:rsidRDefault="00DF6DD4" w:rsidP="00DF6DD4">
            <w:pPr>
              <w:spacing w:after="0" w:line="240" w:lineRule="auto"/>
              <w:rPr>
                <w:rFonts w:ascii="Times New Roman" w:eastAsia="Calibri" w:hAnsi="Times New Roman" w:cs="Times New Roman"/>
                <w:b/>
                <w:sz w:val="24"/>
                <w:szCs w:val="24"/>
              </w:rPr>
            </w:pPr>
            <w:r w:rsidRPr="00152744">
              <w:rPr>
                <w:rFonts w:ascii="Times New Roman" w:eastAsia="Calibri" w:hAnsi="Times New Roman" w:cs="Times New Roman"/>
                <w:b/>
                <w:sz w:val="24"/>
                <w:szCs w:val="24"/>
              </w:rPr>
              <w:t xml:space="preserve">Умение: </w:t>
            </w:r>
            <w:r w:rsidRPr="00DF6DD4">
              <w:rPr>
                <w:rFonts w:ascii="Times New Roman" w:eastAsia="Calibri" w:hAnsi="Times New Roman" w:cs="Times New Roman"/>
                <w:sz w:val="24"/>
                <w:szCs w:val="24"/>
              </w:rPr>
              <w:t xml:space="preserve">Разработка </w:t>
            </w:r>
            <w:r w:rsidRPr="004917B6">
              <w:rPr>
                <w:rFonts w:ascii="Times New Roman" w:eastAsia="Times New Roman" w:hAnsi="Times New Roman" w:cs="Times New Roman"/>
                <w:sz w:val="24"/>
                <w:szCs w:val="24"/>
                <w:lang w:eastAsia="ru-RU"/>
              </w:rPr>
              <w:t>эффективны</w:t>
            </w:r>
            <w:r>
              <w:rPr>
                <w:rFonts w:ascii="Times New Roman" w:eastAsia="Times New Roman" w:hAnsi="Times New Roman" w:cs="Times New Roman"/>
                <w:sz w:val="24"/>
                <w:szCs w:val="24"/>
                <w:lang w:eastAsia="ru-RU"/>
              </w:rPr>
              <w:t>х</w:t>
            </w:r>
            <w:r w:rsidRPr="004917B6">
              <w:rPr>
                <w:rFonts w:ascii="Times New Roman" w:eastAsia="Times New Roman" w:hAnsi="Times New Roman" w:cs="Times New Roman"/>
                <w:sz w:val="24"/>
                <w:szCs w:val="24"/>
                <w:lang w:eastAsia="ru-RU"/>
              </w:rPr>
              <w:t xml:space="preserve"> решени</w:t>
            </w:r>
            <w:r>
              <w:rPr>
                <w:rFonts w:ascii="Times New Roman" w:eastAsia="Times New Roman" w:hAnsi="Times New Roman" w:cs="Times New Roman"/>
                <w:sz w:val="24"/>
                <w:szCs w:val="24"/>
                <w:lang w:eastAsia="ru-RU"/>
              </w:rPr>
              <w:t>й</w:t>
            </w:r>
            <w:r w:rsidRPr="004917B6">
              <w:rPr>
                <w:rFonts w:ascii="Times New Roman" w:eastAsia="Times New Roman" w:hAnsi="Times New Roman" w:cs="Times New Roman"/>
                <w:sz w:val="24"/>
                <w:szCs w:val="24"/>
                <w:lang w:eastAsia="ru-RU"/>
              </w:rPr>
              <w:t xml:space="preserve"> по оптимизации рисков бизнеса</w:t>
            </w:r>
          </w:p>
        </w:tc>
      </w:tr>
      <w:tr w:rsidR="00877DF1" w:rsidRPr="004B7392" w14:paraId="24195597" w14:textId="77777777" w:rsidTr="00877DF1">
        <w:trPr>
          <w:trHeight w:val="58"/>
        </w:trPr>
        <w:tc>
          <w:tcPr>
            <w:tcW w:w="9714" w:type="dxa"/>
            <w:gridSpan w:val="4"/>
            <w:shd w:val="clear" w:color="auto" w:fill="auto"/>
          </w:tcPr>
          <w:p w14:paraId="549CF2BE" w14:textId="4A385BF7" w:rsidR="00877DF1" w:rsidRPr="00877DF1" w:rsidRDefault="00877DF1" w:rsidP="00877DF1">
            <w:pPr>
              <w:spacing w:after="0" w:line="240" w:lineRule="auto"/>
              <w:jc w:val="center"/>
              <w:rPr>
                <w:rFonts w:ascii="Times New Roman" w:eastAsia="Calibri" w:hAnsi="Times New Roman" w:cs="Times New Roman"/>
                <w:b/>
                <w:sz w:val="24"/>
                <w:szCs w:val="24"/>
              </w:rPr>
            </w:pPr>
            <w:r w:rsidRPr="00877DF1">
              <w:rPr>
                <w:rFonts w:ascii="Times New Roman" w:hAnsi="Times New Roman" w:cs="Times New Roman"/>
                <w:b/>
                <w:sz w:val="24"/>
                <w:szCs w:val="28"/>
              </w:rPr>
              <w:t>Профиль «Корпоративные финансы и оценка собственности»</w:t>
            </w:r>
            <w:r w:rsidR="00AD3657">
              <w:rPr>
                <w:rFonts w:ascii="Times New Roman" w:hAnsi="Times New Roman" w:cs="Times New Roman"/>
                <w:b/>
                <w:sz w:val="24"/>
                <w:szCs w:val="28"/>
              </w:rPr>
              <w:t xml:space="preserve">, </w:t>
            </w:r>
            <w:r w:rsidR="00AD3657" w:rsidRPr="00AD3657">
              <w:rPr>
                <w:rFonts w:ascii="Times New Roman" w:hAnsi="Times New Roman" w:cs="Times New Roman"/>
                <w:b/>
                <w:sz w:val="24"/>
                <w:szCs w:val="28"/>
              </w:rPr>
              <w:t>"Корпора</w:t>
            </w:r>
            <w:r w:rsidR="00AD3657">
              <w:rPr>
                <w:rFonts w:ascii="Times New Roman" w:hAnsi="Times New Roman" w:cs="Times New Roman"/>
                <w:b/>
                <w:sz w:val="24"/>
                <w:szCs w:val="28"/>
              </w:rPr>
              <w:t>тивные финансы и бизнес-оценка"</w:t>
            </w:r>
          </w:p>
        </w:tc>
      </w:tr>
      <w:tr w:rsidR="00877DF1" w:rsidRPr="004B7392" w14:paraId="49D30193" w14:textId="77777777" w:rsidTr="007E1725">
        <w:trPr>
          <w:trHeight w:val="2484"/>
        </w:trPr>
        <w:tc>
          <w:tcPr>
            <w:tcW w:w="994" w:type="dxa"/>
            <w:vMerge w:val="restart"/>
            <w:shd w:val="clear" w:color="auto" w:fill="auto"/>
          </w:tcPr>
          <w:p w14:paraId="28E8121F" w14:textId="77777777" w:rsidR="00877DF1" w:rsidRPr="004B7392" w:rsidRDefault="00877DF1" w:rsidP="007E172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ПКП-2</w:t>
            </w:r>
          </w:p>
        </w:tc>
        <w:tc>
          <w:tcPr>
            <w:tcW w:w="2319" w:type="dxa"/>
            <w:vMerge w:val="restart"/>
            <w:shd w:val="clear" w:color="auto" w:fill="auto"/>
          </w:tcPr>
          <w:p w14:paraId="6A0BFDDC" w14:textId="77777777" w:rsidR="00877DF1" w:rsidRPr="004B7392" w:rsidRDefault="00877DF1" w:rsidP="007E1725">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С</w:t>
            </w:r>
            <w:r w:rsidRPr="00FF627E">
              <w:rPr>
                <w:rFonts w:ascii="Times New Roman" w:hAnsi="Times New Roman" w:cs="Times New Roman"/>
                <w:sz w:val="24"/>
                <w:szCs w:val="24"/>
              </w:rPr>
              <w:t>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525" w:type="dxa"/>
          </w:tcPr>
          <w:p w14:paraId="6916CF84" w14:textId="77777777" w:rsidR="00877DF1" w:rsidRPr="0032691F" w:rsidRDefault="00877DF1" w:rsidP="007E1725">
            <w:pPr>
              <w:spacing w:after="0" w:line="240" w:lineRule="auto"/>
              <w:rPr>
                <w:rFonts w:ascii="Times New Roman" w:eastAsia="Calibri" w:hAnsi="Times New Roman" w:cs="Times New Roman"/>
                <w:b/>
                <w:sz w:val="24"/>
                <w:szCs w:val="24"/>
              </w:rPr>
            </w:pPr>
            <w:r w:rsidRPr="0032691F">
              <w:rPr>
                <w:rStyle w:val="FontStyle12"/>
                <w:b w:val="0"/>
                <w:sz w:val="24"/>
                <w:szCs w:val="24"/>
              </w:rPr>
              <w:t>1. Решает финансово-экономические задачи с учетом требований действующей нормативно-правовой базы.</w:t>
            </w:r>
          </w:p>
        </w:tc>
        <w:tc>
          <w:tcPr>
            <w:tcW w:w="3876" w:type="dxa"/>
            <w:shd w:val="clear" w:color="auto" w:fill="auto"/>
          </w:tcPr>
          <w:p w14:paraId="2B23D8B1" w14:textId="77777777" w:rsidR="00877DF1" w:rsidRPr="004B7392" w:rsidRDefault="00877DF1" w:rsidP="007E1725">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Pr>
                <w:rStyle w:val="FontStyle12"/>
                <w:b w:val="0"/>
              </w:rPr>
              <w:t>Д</w:t>
            </w:r>
            <w:r w:rsidRPr="0032691F">
              <w:rPr>
                <w:rStyle w:val="FontStyle12"/>
                <w:b w:val="0"/>
                <w:sz w:val="24"/>
                <w:szCs w:val="24"/>
              </w:rPr>
              <w:t>ействующей нормативно-правовой базы</w:t>
            </w:r>
            <w:r>
              <w:rPr>
                <w:rStyle w:val="FontStyle12"/>
                <w:b w:val="0"/>
                <w:sz w:val="24"/>
                <w:szCs w:val="24"/>
              </w:rPr>
              <w:t xml:space="preserve">, применяемой при решении </w:t>
            </w:r>
            <w:r w:rsidRPr="0032691F">
              <w:rPr>
                <w:rStyle w:val="FontStyle12"/>
                <w:b w:val="0"/>
                <w:sz w:val="24"/>
                <w:szCs w:val="24"/>
              </w:rPr>
              <w:t>финансово-экономически</w:t>
            </w:r>
            <w:r>
              <w:rPr>
                <w:rStyle w:val="FontStyle12"/>
                <w:b w:val="0"/>
                <w:sz w:val="24"/>
                <w:szCs w:val="24"/>
              </w:rPr>
              <w:t>х</w:t>
            </w:r>
            <w:r w:rsidRPr="0032691F">
              <w:rPr>
                <w:rStyle w:val="FontStyle12"/>
                <w:b w:val="0"/>
                <w:sz w:val="24"/>
                <w:szCs w:val="24"/>
              </w:rPr>
              <w:t xml:space="preserve"> задач</w:t>
            </w:r>
            <w:r w:rsidRPr="004B7392">
              <w:rPr>
                <w:rFonts w:ascii="Times New Roman" w:eastAsia="Calibri" w:hAnsi="Times New Roman" w:cs="Times New Roman"/>
                <w:sz w:val="24"/>
                <w:szCs w:val="24"/>
              </w:rPr>
              <w:t>.</w:t>
            </w:r>
          </w:p>
          <w:p w14:paraId="193CBAB2" w14:textId="77777777" w:rsidR="00877DF1" w:rsidRPr="004B7392" w:rsidRDefault="00877DF1" w:rsidP="007E1725">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32691F">
              <w:rPr>
                <w:rFonts w:ascii="Times New Roman" w:eastAsia="Calibri" w:hAnsi="Times New Roman" w:cs="Times New Roman"/>
                <w:sz w:val="24"/>
                <w:szCs w:val="24"/>
              </w:rPr>
              <w:t>Применение</w:t>
            </w:r>
            <w:r>
              <w:rPr>
                <w:rFonts w:ascii="Times New Roman" w:eastAsia="Calibri" w:hAnsi="Times New Roman" w:cs="Times New Roman"/>
                <w:b/>
                <w:sz w:val="24"/>
                <w:szCs w:val="24"/>
              </w:rPr>
              <w:t xml:space="preserve"> д</w:t>
            </w:r>
            <w:r w:rsidRPr="0032691F">
              <w:rPr>
                <w:rStyle w:val="FontStyle12"/>
                <w:b w:val="0"/>
                <w:sz w:val="24"/>
                <w:szCs w:val="24"/>
              </w:rPr>
              <w:t>ействующей нормативно-правовой базы</w:t>
            </w:r>
            <w:r>
              <w:rPr>
                <w:rStyle w:val="FontStyle12"/>
                <w:b w:val="0"/>
                <w:sz w:val="24"/>
                <w:szCs w:val="24"/>
              </w:rPr>
              <w:t xml:space="preserve"> при решении </w:t>
            </w:r>
            <w:r w:rsidRPr="0032691F">
              <w:rPr>
                <w:rStyle w:val="FontStyle12"/>
                <w:b w:val="0"/>
                <w:sz w:val="24"/>
                <w:szCs w:val="24"/>
              </w:rPr>
              <w:t>финансово-экономически</w:t>
            </w:r>
            <w:r>
              <w:rPr>
                <w:rStyle w:val="FontStyle12"/>
                <w:b w:val="0"/>
                <w:sz w:val="24"/>
                <w:szCs w:val="24"/>
              </w:rPr>
              <w:t>х</w:t>
            </w:r>
            <w:r w:rsidRPr="0032691F">
              <w:rPr>
                <w:rStyle w:val="FontStyle12"/>
                <w:b w:val="0"/>
                <w:sz w:val="24"/>
                <w:szCs w:val="24"/>
              </w:rPr>
              <w:t xml:space="preserve"> задач</w:t>
            </w:r>
            <w:r w:rsidRPr="004B7392">
              <w:rPr>
                <w:rFonts w:ascii="Times New Roman" w:eastAsia="Calibri" w:hAnsi="Times New Roman" w:cs="Times New Roman"/>
                <w:sz w:val="24"/>
                <w:szCs w:val="24"/>
              </w:rPr>
              <w:t>.</w:t>
            </w:r>
          </w:p>
        </w:tc>
      </w:tr>
      <w:tr w:rsidR="00877DF1" w:rsidRPr="004B7392" w14:paraId="4D936D73" w14:textId="77777777" w:rsidTr="007E1725">
        <w:trPr>
          <w:trHeight w:val="2484"/>
        </w:trPr>
        <w:tc>
          <w:tcPr>
            <w:tcW w:w="994" w:type="dxa"/>
            <w:vMerge/>
            <w:shd w:val="clear" w:color="auto" w:fill="auto"/>
          </w:tcPr>
          <w:p w14:paraId="3EF0461C" w14:textId="77777777" w:rsidR="00877DF1" w:rsidRDefault="00877DF1" w:rsidP="007E1725">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22BE749E" w14:textId="77777777" w:rsidR="00877DF1" w:rsidRDefault="00877DF1" w:rsidP="007E1725">
            <w:pPr>
              <w:spacing w:after="0" w:line="240" w:lineRule="auto"/>
              <w:rPr>
                <w:rFonts w:ascii="Times New Roman" w:hAnsi="Times New Roman" w:cs="Times New Roman"/>
                <w:sz w:val="24"/>
                <w:szCs w:val="24"/>
              </w:rPr>
            </w:pPr>
          </w:p>
        </w:tc>
        <w:tc>
          <w:tcPr>
            <w:tcW w:w="2525" w:type="dxa"/>
          </w:tcPr>
          <w:p w14:paraId="7F8CA012" w14:textId="77777777" w:rsidR="00877DF1" w:rsidRPr="0032691F" w:rsidRDefault="00877DF1" w:rsidP="007E1725">
            <w:pPr>
              <w:pStyle w:val="af0"/>
              <w:spacing w:after="0" w:line="240" w:lineRule="auto"/>
              <w:ind w:left="0"/>
              <w:rPr>
                <w:rFonts w:ascii="Times New Roman" w:hAnsi="Times New Roman"/>
                <w:b/>
                <w:sz w:val="24"/>
                <w:szCs w:val="24"/>
              </w:rPr>
            </w:pPr>
            <w:r w:rsidRPr="0032691F">
              <w:rPr>
                <w:rStyle w:val="FontStyle12"/>
                <w:rFonts w:eastAsiaTheme="minorHAnsi"/>
                <w:b w:val="0"/>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876" w:type="dxa"/>
            <w:shd w:val="clear" w:color="auto" w:fill="auto"/>
          </w:tcPr>
          <w:p w14:paraId="50E5C81A" w14:textId="77777777" w:rsidR="00877DF1" w:rsidRPr="004B7392" w:rsidRDefault="00877DF1" w:rsidP="007E1725">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Pr>
                <w:rStyle w:val="FontStyle12"/>
                <w:b w:val="0"/>
              </w:rPr>
              <w:t>П</w:t>
            </w:r>
            <w:r w:rsidRPr="0032691F">
              <w:rPr>
                <w:rStyle w:val="FontStyle12"/>
                <w:b w:val="0"/>
                <w:sz w:val="24"/>
                <w:szCs w:val="24"/>
              </w:rPr>
              <w:t>одход</w:t>
            </w:r>
            <w:r>
              <w:rPr>
                <w:rStyle w:val="FontStyle12"/>
                <w:b w:val="0"/>
                <w:sz w:val="24"/>
                <w:szCs w:val="24"/>
              </w:rPr>
              <w:t>ов</w:t>
            </w:r>
            <w:r w:rsidRPr="0032691F">
              <w:rPr>
                <w:rStyle w:val="FontStyle12"/>
                <w:b w:val="0"/>
                <w:sz w:val="24"/>
                <w:szCs w:val="24"/>
              </w:rPr>
              <w:t xml:space="preserve"> и методы</w:t>
            </w:r>
            <w:r>
              <w:rPr>
                <w:rStyle w:val="FontStyle12"/>
                <w:b w:val="0"/>
                <w:sz w:val="24"/>
                <w:szCs w:val="24"/>
              </w:rPr>
              <w:t xml:space="preserve">, применяемых </w:t>
            </w:r>
            <w:r w:rsidRPr="0032691F">
              <w:rPr>
                <w:rStyle w:val="FontStyle12"/>
                <w:b w:val="0"/>
                <w:sz w:val="24"/>
                <w:szCs w:val="24"/>
              </w:rPr>
              <w:t>при оценке стоимости различных активов и бизнеса</w:t>
            </w:r>
            <w:r>
              <w:rPr>
                <w:rStyle w:val="FontStyle12"/>
                <w:b w:val="0"/>
                <w:sz w:val="24"/>
                <w:szCs w:val="24"/>
              </w:rPr>
              <w:t>, предусмотренных</w:t>
            </w:r>
            <w:r w:rsidRPr="0032691F">
              <w:rPr>
                <w:rStyle w:val="FontStyle12"/>
                <w:b w:val="0"/>
                <w:sz w:val="24"/>
                <w:szCs w:val="24"/>
              </w:rPr>
              <w:t xml:space="preserve"> стандартами и правилами оценочной деятельности.</w:t>
            </w:r>
          </w:p>
          <w:p w14:paraId="1A3A6723" w14:textId="77777777" w:rsidR="00877DF1" w:rsidRPr="004B7392" w:rsidRDefault="00877DF1" w:rsidP="007E1725">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32691F">
              <w:rPr>
                <w:rFonts w:ascii="Times New Roman" w:eastAsia="Calibri" w:hAnsi="Times New Roman" w:cs="Times New Roman"/>
                <w:sz w:val="24"/>
                <w:szCs w:val="24"/>
              </w:rPr>
              <w:t>Применение</w:t>
            </w:r>
            <w:r>
              <w:rPr>
                <w:rFonts w:ascii="Times New Roman" w:eastAsia="Calibri" w:hAnsi="Times New Roman" w:cs="Times New Roman"/>
                <w:b/>
                <w:sz w:val="24"/>
                <w:szCs w:val="24"/>
              </w:rPr>
              <w:t xml:space="preserve"> </w:t>
            </w:r>
            <w:r w:rsidRPr="0032691F">
              <w:rPr>
                <w:rStyle w:val="FontStyle12"/>
                <w:b w:val="0"/>
                <w:sz w:val="24"/>
              </w:rPr>
              <w:t>п</w:t>
            </w:r>
            <w:r w:rsidRPr="0032691F">
              <w:rPr>
                <w:rStyle w:val="FontStyle12"/>
                <w:b w:val="0"/>
                <w:sz w:val="24"/>
                <w:szCs w:val="24"/>
              </w:rPr>
              <w:t>одход</w:t>
            </w:r>
            <w:r>
              <w:rPr>
                <w:rStyle w:val="FontStyle12"/>
                <w:b w:val="0"/>
                <w:sz w:val="24"/>
                <w:szCs w:val="24"/>
              </w:rPr>
              <w:t>ов</w:t>
            </w:r>
            <w:r w:rsidRPr="0032691F">
              <w:rPr>
                <w:rStyle w:val="FontStyle12"/>
                <w:b w:val="0"/>
                <w:sz w:val="24"/>
                <w:szCs w:val="24"/>
              </w:rPr>
              <w:t xml:space="preserve"> и методы оценк</w:t>
            </w:r>
            <w:r>
              <w:rPr>
                <w:rStyle w:val="FontStyle12"/>
                <w:b w:val="0"/>
                <w:sz w:val="24"/>
                <w:szCs w:val="24"/>
              </w:rPr>
              <w:t>и</w:t>
            </w:r>
            <w:r w:rsidRPr="0032691F">
              <w:rPr>
                <w:rStyle w:val="FontStyle12"/>
                <w:b w:val="0"/>
                <w:sz w:val="24"/>
                <w:szCs w:val="24"/>
              </w:rPr>
              <w:t xml:space="preserve"> стоимости активов и бизнеса в соответствии со стандартами и правилами оценочной деятельности.</w:t>
            </w:r>
          </w:p>
        </w:tc>
      </w:tr>
      <w:tr w:rsidR="004972CC" w:rsidRPr="004B7392" w14:paraId="0B6DEE22" w14:textId="77777777" w:rsidTr="004972CC">
        <w:trPr>
          <w:trHeight w:val="558"/>
        </w:trPr>
        <w:tc>
          <w:tcPr>
            <w:tcW w:w="9714" w:type="dxa"/>
            <w:gridSpan w:val="4"/>
            <w:shd w:val="clear" w:color="auto" w:fill="auto"/>
          </w:tcPr>
          <w:p w14:paraId="05B1A75A" w14:textId="762BF456" w:rsidR="004972CC" w:rsidRPr="004972CC" w:rsidRDefault="004972CC" w:rsidP="004972CC">
            <w:pPr>
              <w:spacing w:after="0" w:line="240" w:lineRule="auto"/>
              <w:jc w:val="center"/>
              <w:rPr>
                <w:rFonts w:ascii="Times New Roman" w:eastAsia="Calibri" w:hAnsi="Times New Roman" w:cs="Times New Roman"/>
                <w:b/>
                <w:sz w:val="24"/>
                <w:szCs w:val="24"/>
              </w:rPr>
            </w:pPr>
            <w:r w:rsidRPr="004972CC">
              <w:rPr>
                <w:rFonts w:ascii="Times New Roman" w:hAnsi="Times New Roman" w:cs="Times New Roman"/>
                <w:b/>
                <w:sz w:val="24"/>
                <w:szCs w:val="28"/>
              </w:rPr>
              <w:lastRenderedPageBreak/>
              <w:t>Профиль «Экономика корпорации и ESG инвестирование (с частичной реализацией на английском языке)»</w:t>
            </w:r>
          </w:p>
        </w:tc>
      </w:tr>
      <w:tr w:rsidR="004C6310" w:rsidRPr="004B7392" w14:paraId="31647036" w14:textId="77777777" w:rsidTr="007E1725">
        <w:trPr>
          <w:trHeight w:val="2484"/>
        </w:trPr>
        <w:tc>
          <w:tcPr>
            <w:tcW w:w="994" w:type="dxa"/>
            <w:vMerge w:val="restart"/>
            <w:shd w:val="clear" w:color="auto" w:fill="auto"/>
          </w:tcPr>
          <w:p w14:paraId="6F9A6ECF" w14:textId="77777777" w:rsidR="004C6310" w:rsidRPr="004B7392" w:rsidRDefault="004C6310" w:rsidP="007E1725">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ПКП-5</w:t>
            </w:r>
          </w:p>
        </w:tc>
        <w:tc>
          <w:tcPr>
            <w:tcW w:w="2319" w:type="dxa"/>
            <w:vMerge w:val="restart"/>
            <w:shd w:val="clear" w:color="auto" w:fill="auto"/>
          </w:tcPr>
          <w:p w14:paraId="1299F496" w14:textId="338885C5" w:rsidR="004C6310" w:rsidRPr="004B7392" w:rsidRDefault="004C6310" w:rsidP="007E1725">
            <w:pPr>
              <w:spacing w:after="0" w:line="240" w:lineRule="auto"/>
              <w:rPr>
                <w:rFonts w:ascii="Times New Roman" w:eastAsia="Times New Roman" w:hAnsi="Times New Roman" w:cs="Times New Roman"/>
                <w:sz w:val="24"/>
                <w:szCs w:val="24"/>
                <w:lang w:eastAsia="ru-RU"/>
              </w:rPr>
            </w:pPr>
            <w:r w:rsidRPr="00182B6D">
              <w:rPr>
                <w:rFonts w:ascii="Times New Roman" w:eastAsia="Times New Roman" w:hAnsi="Times New Roman" w:cs="Times New Roman"/>
                <w:sz w:val="24"/>
                <w:szCs w:val="24"/>
              </w:rPr>
              <w:t>Способность к организации деятельности с</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целью</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эффективного</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акционерной собственностью с учетом интересов заинтересованности сторон</w:t>
            </w:r>
          </w:p>
        </w:tc>
        <w:tc>
          <w:tcPr>
            <w:tcW w:w="2525" w:type="dxa"/>
          </w:tcPr>
          <w:p w14:paraId="3748DBDC" w14:textId="0B7A0F1C" w:rsidR="004C6310" w:rsidRPr="0032691F" w:rsidRDefault="004C6310" w:rsidP="007E1725">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sz w:val="24"/>
                <w:szCs w:val="24"/>
              </w:rPr>
              <w:t xml:space="preserve">1. </w:t>
            </w:r>
            <w:r w:rsidRPr="00182B6D">
              <w:rPr>
                <w:rFonts w:ascii="Times New Roman" w:eastAsia="Times New Roman" w:hAnsi="Times New Roman" w:cs="Times New Roman"/>
                <w:sz w:val="24"/>
                <w:szCs w:val="24"/>
              </w:rPr>
              <w:t>Применяет</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современные</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методы</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управления акционерной</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собственностью</w:t>
            </w:r>
            <w:r w:rsidRPr="004B7392">
              <w:rPr>
                <w:rFonts w:ascii="Times New Roman" w:eastAsia="Times New Roman" w:hAnsi="Times New Roman" w:cs="Times New Roman"/>
                <w:sz w:val="24"/>
                <w:szCs w:val="24"/>
                <w:lang w:eastAsia="ru-RU"/>
              </w:rPr>
              <w:t>.</w:t>
            </w:r>
          </w:p>
        </w:tc>
        <w:tc>
          <w:tcPr>
            <w:tcW w:w="3876" w:type="dxa"/>
            <w:shd w:val="clear" w:color="auto" w:fill="auto"/>
          </w:tcPr>
          <w:p w14:paraId="012757B3" w14:textId="506C8C2F" w:rsidR="004C6310" w:rsidRPr="004B7392" w:rsidRDefault="004C6310" w:rsidP="007E1725">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Pr>
                <w:rFonts w:ascii="Times New Roman" w:eastAsia="Times New Roman" w:hAnsi="Times New Roman" w:cs="Times New Roman"/>
                <w:sz w:val="24"/>
                <w:szCs w:val="24"/>
              </w:rPr>
              <w:t>С</w:t>
            </w:r>
            <w:r w:rsidRPr="00182B6D">
              <w:rPr>
                <w:rFonts w:ascii="Times New Roman" w:eastAsia="Times New Roman" w:hAnsi="Times New Roman" w:cs="Times New Roman"/>
                <w:sz w:val="24"/>
                <w:szCs w:val="24"/>
              </w:rPr>
              <w:t>овременны</w:t>
            </w:r>
            <w:r>
              <w:rPr>
                <w:rFonts w:ascii="Times New Roman" w:eastAsia="Times New Roman" w:hAnsi="Times New Roman" w:cs="Times New Roman"/>
                <w:sz w:val="24"/>
                <w:szCs w:val="24"/>
              </w:rPr>
              <w:t>х</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метод</w:t>
            </w:r>
            <w:r>
              <w:rPr>
                <w:rFonts w:ascii="Times New Roman" w:eastAsia="Times New Roman" w:hAnsi="Times New Roman" w:cs="Times New Roman"/>
                <w:sz w:val="24"/>
                <w:szCs w:val="24"/>
              </w:rPr>
              <w:t>ов</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управления акционерной</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собственностью</w:t>
            </w:r>
            <w:r w:rsidRPr="004B7392">
              <w:rPr>
                <w:rFonts w:ascii="Times New Roman" w:eastAsia="Times New Roman" w:hAnsi="Times New Roman" w:cs="Times New Roman"/>
                <w:sz w:val="24"/>
                <w:szCs w:val="24"/>
                <w:lang w:eastAsia="ru-RU"/>
              </w:rPr>
              <w:t>.</w:t>
            </w:r>
          </w:p>
          <w:p w14:paraId="5D5C1A29" w14:textId="6BB978C5" w:rsidR="004C6310" w:rsidRPr="004B7392" w:rsidRDefault="004C6310" w:rsidP="004C6310">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Times New Roman" w:hAnsi="Times New Roman" w:cs="Times New Roman"/>
                <w:sz w:val="24"/>
                <w:szCs w:val="24"/>
                <w:lang w:eastAsia="ru-RU"/>
              </w:rPr>
              <w:t xml:space="preserve">Применять </w:t>
            </w:r>
            <w:r w:rsidRPr="00182B6D">
              <w:rPr>
                <w:rFonts w:ascii="Times New Roman" w:eastAsia="Times New Roman" w:hAnsi="Times New Roman" w:cs="Times New Roman"/>
                <w:sz w:val="24"/>
                <w:szCs w:val="24"/>
              </w:rPr>
              <w:t>современные</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методы</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управления акционерной</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собственностью</w:t>
            </w:r>
            <w:r w:rsidRPr="004B7392">
              <w:rPr>
                <w:rFonts w:ascii="Times New Roman" w:eastAsia="Times New Roman" w:hAnsi="Times New Roman" w:cs="Times New Roman"/>
                <w:sz w:val="24"/>
                <w:szCs w:val="24"/>
                <w:lang w:eastAsia="ru-RU"/>
              </w:rPr>
              <w:t>.</w:t>
            </w:r>
          </w:p>
        </w:tc>
      </w:tr>
      <w:tr w:rsidR="004C6310" w:rsidRPr="004B7392" w14:paraId="66BFD669" w14:textId="77777777" w:rsidTr="007E1725">
        <w:trPr>
          <w:trHeight w:val="2484"/>
        </w:trPr>
        <w:tc>
          <w:tcPr>
            <w:tcW w:w="994" w:type="dxa"/>
            <w:vMerge/>
            <w:shd w:val="clear" w:color="auto" w:fill="auto"/>
          </w:tcPr>
          <w:p w14:paraId="75319A56" w14:textId="77777777" w:rsidR="004C6310" w:rsidRDefault="004C6310" w:rsidP="007E1725">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0AFAC377" w14:textId="77777777" w:rsidR="004C6310" w:rsidRDefault="004C6310" w:rsidP="007E1725">
            <w:pPr>
              <w:spacing w:after="0" w:line="240" w:lineRule="auto"/>
              <w:rPr>
                <w:rFonts w:ascii="Times New Roman" w:hAnsi="Times New Roman" w:cs="Times New Roman"/>
                <w:sz w:val="24"/>
                <w:szCs w:val="24"/>
              </w:rPr>
            </w:pPr>
          </w:p>
        </w:tc>
        <w:tc>
          <w:tcPr>
            <w:tcW w:w="2525" w:type="dxa"/>
          </w:tcPr>
          <w:p w14:paraId="51296733" w14:textId="1D9EDF47" w:rsidR="004C6310" w:rsidRPr="0032691F" w:rsidRDefault="004C6310" w:rsidP="007E1725">
            <w:pPr>
              <w:pStyle w:val="af0"/>
              <w:spacing w:after="0" w:line="240" w:lineRule="auto"/>
              <w:ind w:left="0"/>
              <w:rPr>
                <w:rFonts w:ascii="Times New Roman" w:hAnsi="Times New Roman"/>
                <w:b/>
                <w:sz w:val="24"/>
                <w:szCs w:val="24"/>
              </w:rPr>
            </w:pPr>
            <w:r w:rsidRPr="004B7392">
              <w:rPr>
                <w:rFonts w:ascii="Times New Roman" w:hAnsi="Times New Roman"/>
                <w:sz w:val="24"/>
                <w:szCs w:val="24"/>
              </w:rPr>
              <w:t xml:space="preserve">2. </w:t>
            </w:r>
            <w:r w:rsidRPr="00182B6D">
              <w:rPr>
                <w:rFonts w:ascii="Times New Roman" w:eastAsia="Times New Roman" w:hAnsi="Times New Roman"/>
                <w:sz w:val="24"/>
                <w:szCs w:val="24"/>
              </w:rPr>
              <w:t>Организует</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взаимодействие</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органов</w:t>
            </w:r>
            <w:r w:rsidRPr="00182B6D">
              <w:rPr>
                <w:rFonts w:ascii="Times New Roman" w:eastAsia="Times New Roman" w:hAnsi="Times New Roman"/>
                <w:spacing w:val="-57"/>
                <w:sz w:val="24"/>
                <w:szCs w:val="24"/>
              </w:rPr>
              <w:t xml:space="preserve"> </w:t>
            </w:r>
            <w:r w:rsidRPr="00182B6D">
              <w:rPr>
                <w:rFonts w:ascii="Times New Roman" w:eastAsia="Times New Roman" w:hAnsi="Times New Roman"/>
                <w:sz w:val="24"/>
                <w:szCs w:val="24"/>
              </w:rPr>
              <w:t>корпоративного</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управления</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с</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целью</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эффективного</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управления</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акционерной</w:t>
            </w:r>
            <w:r w:rsidRPr="00182B6D">
              <w:rPr>
                <w:rFonts w:ascii="Times New Roman" w:eastAsia="Times New Roman" w:hAnsi="Times New Roman"/>
                <w:spacing w:val="-57"/>
                <w:sz w:val="24"/>
                <w:szCs w:val="24"/>
              </w:rPr>
              <w:t xml:space="preserve"> </w:t>
            </w:r>
            <w:r w:rsidRPr="00182B6D">
              <w:rPr>
                <w:rFonts w:ascii="Times New Roman" w:eastAsia="Times New Roman" w:hAnsi="Times New Roman"/>
                <w:spacing w:val="-2"/>
                <w:sz w:val="24"/>
                <w:szCs w:val="24"/>
              </w:rPr>
              <w:t>собственностью</w:t>
            </w:r>
            <w:r w:rsidRPr="00182B6D">
              <w:rPr>
                <w:rFonts w:ascii="Times New Roman" w:eastAsia="Times New Roman" w:hAnsi="Times New Roman"/>
                <w:sz w:val="24"/>
                <w:szCs w:val="24"/>
              </w:rPr>
              <w:t>.</w:t>
            </w:r>
          </w:p>
        </w:tc>
        <w:tc>
          <w:tcPr>
            <w:tcW w:w="3876" w:type="dxa"/>
            <w:shd w:val="clear" w:color="auto" w:fill="auto"/>
          </w:tcPr>
          <w:p w14:paraId="3C68E77E" w14:textId="2D8A9112" w:rsidR="004C6310" w:rsidRPr="004B7392" w:rsidRDefault="004C6310" w:rsidP="007E1725">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Pr>
                <w:rFonts w:ascii="Times New Roman" w:eastAsia="Calibri" w:hAnsi="Times New Roman" w:cs="Times New Roman"/>
                <w:sz w:val="24"/>
                <w:szCs w:val="24"/>
              </w:rPr>
              <w:t xml:space="preserve">Структуру </w:t>
            </w:r>
            <w:r w:rsidRPr="00182B6D">
              <w:rPr>
                <w:rFonts w:ascii="Times New Roman" w:eastAsia="Times New Roman" w:hAnsi="Times New Roman" w:cs="Times New Roman"/>
                <w:sz w:val="24"/>
                <w:szCs w:val="24"/>
              </w:rPr>
              <w:t>органов</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корпоративного</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Pr>
                <w:rFonts w:ascii="Times New Roman" w:eastAsia="Times New Roman" w:hAnsi="Times New Roman" w:cs="Times New Roman"/>
                <w:sz w:val="24"/>
                <w:szCs w:val="24"/>
              </w:rPr>
              <w:t xml:space="preserve"> и их полномочия.</w:t>
            </w:r>
          </w:p>
          <w:p w14:paraId="1F85B00E" w14:textId="78C098DD" w:rsidR="004C6310" w:rsidRPr="004B7392" w:rsidRDefault="004C6310" w:rsidP="004C6310">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Calibri" w:hAnsi="Times New Roman" w:cs="Times New Roman"/>
                <w:sz w:val="24"/>
                <w:szCs w:val="24"/>
              </w:rPr>
              <w:t xml:space="preserve">Разработка </w:t>
            </w:r>
            <w:r>
              <w:rPr>
                <w:rFonts w:ascii="Times New Roman" w:eastAsia="Calibri" w:hAnsi="Times New Roman" w:cs="Times New Roman"/>
                <w:sz w:val="24"/>
                <w:szCs w:val="24"/>
              </w:rPr>
              <w:t xml:space="preserve">алгоритмов </w:t>
            </w:r>
            <w:r w:rsidRPr="00182B6D">
              <w:rPr>
                <w:rFonts w:ascii="Times New Roman" w:eastAsia="Times New Roman" w:hAnsi="Times New Roman" w:cs="Times New Roman"/>
                <w:sz w:val="24"/>
                <w:szCs w:val="24"/>
              </w:rPr>
              <w:t>взаимодействи</w:t>
            </w:r>
            <w:r>
              <w:rPr>
                <w:rFonts w:ascii="Times New Roman" w:eastAsia="Times New Roman" w:hAnsi="Times New Roman" w:cs="Times New Roman"/>
                <w:sz w:val="24"/>
                <w:szCs w:val="24"/>
              </w:rPr>
              <w:t>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органов</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корпоративного</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с</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целью</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эффективного</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акционерной</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pacing w:val="-2"/>
                <w:sz w:val="24"/>
                <w:szCs w:val="24"/>
              </w:rPr>
              <w:t>собственностью</w:t>
            </w:r>
          </w:p>
        </w:tc>
      </w:tr>
      <w:tr w:rsidR="004C6310" w:rsidRPr="004B7392" w14:paraId="138867AC" w14:textId="77777777" w:rsidTr="004C6310">
        <w:trPr>
          <w:trHeight w:val="2326"/>
        </w:trPr>
        <w:tc>
          <w:tcPr>
            <w:tcW w:w="994" w:type="dxa"/>
            <w:vMerge/>
            <w:shd w:val="clear" w:color="auto" w:fill="auto"/>
          </w:tcPr>
          <w:p w14:paraId="6891655D" w14:textId="77777777" w:rsidR="004C6310" w:rsidRDefault="004C6310" w:rsidP="007E1725">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2CEA9E37" w14:textId="77777777" w:rsidR="004C6310" w:rsidRDefault="004C6310" w:rsidP="007E1725">
            <w:pPr>
              <w:spacing w:after="0" w:line="240" w:lineRule="auto"/>
              <w:rPr>
                <w:rFonts w:ascii="Times New Roman" w:hAnsi="Times New Roman" w:cs="Times New Roman"/>
                <w:sz w:val="24"/>
                <w:szCs w:val="24"/>
              </w:rPr>
            </w:pPr>
          </w:p>
        </w:tc>
        <w:tc>
          <w:tcPr>
            <w:tcW w:w="2525" w:type="dxa"/>
          </w:tcPr>
          <w:p w14:paraId="3FC4805E" w14:textId="5DEA3B9D" w:rsidR="004C6310" w:rsidRPr="004B7392" w:rsidRDefault="004C6310" w:rsidP="007E1725">
            <w:pPr>
              <w:pStyle w:val="af0"/>
              <w:spacing w:after="0" w:line="240" w:lineRule="auto"/>
              <w:ind w:left="0"/>
              <w:rPr>
                <w:rFonts w:ascii="Times New Roman" w:hAnsi="Times New Roman"/>
                <w:sz w:val="24"/>
                <w:szCs w:val="24"/>
              </w:rPr>
            </w:pPr>
            <w:r w:rsidRPr="004B7392">
              <w:rPr>
                <w:rFonts w:ascii="Times New Roman" w:hAnsi="Times New Roman"/>
                <w:sz w:val="24"/>
                <w:szCs w:val="24"/>
              </w:rPr>
              <w:t xml:space="preserve">3. </w:t>
            </w:r>
            <w:r w:rsidRPr="00182B6D">
              <w:rPr>
                <w:rFonts w:ascii="Times New Roman" w:eastAsia="Times New Roman" w:hAnsi="Times New Roman"/>
                <w:sz w:val="24"/>
                <w:szCs w:val="24"/>
              </w:rPr>
              <w:t>Организует</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мониторинг</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оценки</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практики</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управления</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акционерной</w:t>
            </w:r>
            <w:r w:rsidRPr="00182B6D">
              <w:rPr>
                <w:rFonts w:ascii="Times New Roman" w:eastAsia="Times New Roman" w:hAnsi="Times New Roman"/>
                <w:spacing w:val="-57"/>
                <w:sz w:val="24"/>
                <w:szCs w:val="24"/>
              </w:rPr>
              <w:t xml:space="preserve"> </w:t>
            </w:r>
            <w:r w:rsidRPr="00182B6D">
              <w:rPr>
                <w:rFonts w:ascii="Times New Roman" w:eastAsia="Times New Roman" w:hAnsi="Times New Roman"/>
                <w:spacing w:val="-2"/>
                <w:sz w:val="24"/>
                <w:szCs w:val="24"/>
              </w:rPr>
              <w:t>собственностью</w:t>
            </w:r>
            <w:r w:rsidRPr="00182B6D">
              <w:rPr>
                <w:rFonts w:ascii="Times New Roman" w:eastAsia="Times New Roman" w:hAnsi="Times New Roman"/>
                <w:sz w:val="24"/>
                <w:szCs w:val="24"/>
              </w:rPr>
              <w:t xml:space="preserve"> и учета интересов заинтересованных сторон.</w:t>
            </w:r>
          </w:p>
        </w:tc>
        <w:tc>
          <w:tcPr>
            <w:tcW w:w="3876" w:type="dxa"/>
            <w:shd w:val="clear" w:color="auto" w:fill="auto"/>
          </w:tcPr>
          <w:p w14:paraId="707D6E90" w14:textId="08FA9058" w:rsidR="004C6310" w:rsidRPr="004B7392" w:rsidRDefault="004C6310" w:rsidP="007E1725">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C6310">
              <w:rPr>
                <w:rFonts w:ascii="Times New Roman" w:eastAsia="Calibri" w:hAnsi="Times New Roman" w:cs="Times New Roman"/>
                <w:sz w:val="24"/>
                <w:szCs w:val="24"/>
              </w:rPr>
              <w:t xml:space="preserve">Методик </w:t>
            </w:r>
            <w:r w:rsidRPr="00182B6D">
              <w:rPr>
                <w:rFonts w:ascii="Times New Roman" w:eastAsia="Times New Roman" w:hAnsi="Times New Roman" w:cs="Times New Roman"/>
                <w:sz w:val="24"/>
                <w:szCs w:val="24"/>
              </w:rPr>
              <w:t>оценки</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практики</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акционерной</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pacing w:val="-2"/>
                <w:sz w:val="24"/>
                <w:szCs w:val="24"/>
              </w:rPr>
              <w:t>собственностью</w:t>
            </w:r>
            <w:r w:rsidRPr="00182B6D">
              <w:rPr>
                <w:rFonts w:ascii="Times New Roman" w:eastAsia="Times New Roman" w:hAnsi="Times New Roman" w:cs="Times New Roman"/>
                <w:sz w:val="24"/>
                <w:szCs w:val="24"/>
              </w:rPr>
              <w:t xml:space="preserve"> и учета интересов заинтересованных сторон.</w:t>
            </w:r>
          </w:p>
          <w:p w14:paraId="1707710B" w14:textId="43C9B2EC" w:rsidR="004C6310" w:rsidRPr="004B7392" w:rsidRDefault="004C6310" w:rsidP="004C6310">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Pr>
                <w:rFonts w:ascii="Times New Roman" w:eastAsia="Times New Roman" w:hAnsi="Times New Roman" w:cs="Times New Roman"/>
                <w:sz w:val="24"/>
                <w:szCs w:val="24"/>
                <w:lang w:eastAsia="ru-RU"/>
              </w:rPr>
              <w:t>Осуществление</w:t>
            </w:r>
            <w:r w:rsidRPr="004C6310">
              <w:rPr>
                <w:rFonts w:ascii="Times New Roman" w:eastAsia="Calibri" w:hAnsi="Times New Roman" w:cs="Times New Roman"/>
                <w:sz w:val="24"/>
                <w:szCs w:val="24"/>
              </w:rPr>
              <w:t xml:space="preserve"> </w:t>
            </w:r>
            <w:r w:rsidRPr="00182B6D">
              <w:rPr>
                <w:rFonts w:ascii="Times New Roman" w:eastAsia="Times New Roman" w:hAnsi="Times New Roman" w:cs="Times New Roman"/>
                <w:sz w:val="24"/>
                <w:szCs w:val="24"/>
              </w:rPr>
              <w:t>оценки</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практики</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акционерной</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pacing w:val="-2"/>
                <w:sz w:val="24"/>
                <w:szCs w:val="24"/>
              </w:rPr>
              <w:t>собственностью</w:t>
            </w:r>
            <w:r w:rsidRPr="00182B6D">
              <w:rPr>
                <w:rFonts w:ascii="Times New Roman" w:eastAsia="Times New Roman" w:hAnsi="Times New Roman" w:cs="Times New Roman"/>
                <w:sz w:val="24"/>
                <w:szCs w:val="24"/>
              </w:rPr>
              <w:t xml:space="preserve"> и учета интересов заинтересованных сторон</w:t>
            </w:r>
          </w:p>
        </w:tc>
      </w:tr>
    </w:tbl>
    <w:p w14:paraId="075114E3" w14:textId="77777777" w:rsidR="003D2FA7" w:rsidRDefault="003D2FA7"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7" w:name="_Toc424050333"/>
      <w:bookmarkStart w:id="8" w:name="_Toc424809561"/>
      <w:bookmarkStart w:id="9" w:name="_Toc506804984"/>
      <w:bookmarkStart w:id="10"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7"/>
      <w:bookmarkEnd w:id="8"/>
      <w:bookmarkEnd w:id="9"/>
      <w:bookmarkEnd w:id="10"/>
    </w:p>
    <w:p w14:paraId="7DE06838" w14:textId="19104448" w:rsidR="00D23E7F" w:rsidRDefault="000435C4" w:rsidP="000C77EA">
      <w:pPr>
        <w:spacing w:after="0" w:line="240" w:lineRule="auto"/>
        <w:ind w:firstLine="709"/>
        <w:jc w:val="both"/>
        <w:rPr>
          <w:rFonts w:ascii="Times New Roman" w:eastAsia="Times New Roman" w:hAnsi="Times New Roman" w:cs="Times New Roman"/>
          <w:bCs/>
          <w:sz w:val="28"/>
          <w:szCs w:val="28"/>
          <w:lang w:eastAsia="ru-RU"/>
        </w:rPr>
      </w:pPr>
      <w:r w:rsidRPr="00187FA6">
        <w:rPr>
          <w:rFonts w:ascii="Times New Roman" w:eastAsia="Times New Roman" w:hAnsi="Times New Roman" w:cs="Times New Roman"/>
          <w:sz w:val="28"/>
          <w:szCs w:val="28"/>
          <w:lang w:eastAsia="ru-RU"/>
        </w:rPr>
        <w:t>Дисциплина «</w:t>
      </w:r>
      <w:r w:rsidR="00254833" w:rsidRPr="00187FA6">
        <w:rPr>
          <w:rFonts w:ascii="Times New Roman" w:eastAsia="Times New Roman" w:hAnsi="Times New Roman" w:cs="Times New Roman"/>
          <w:sz w:val="28"/>
          <w:szCs w:val="28"/>
          <w:lang w:eastAsia="ru-RU"/>
        </w:rPr>
        <w:t>Правовые риски хозяйствующего субъекта</w:t>
      </w:r>
      <w:r w:rsidRPr="00187FA6">
        <w:rPr>
          <w:rFonts w:ascii="Times New Roman" w:eastAsia="Times New Roman" w:hAnsi="Times New Roman" w:cs="Times New Roman"/>
          <w:sz w:val="28"/>
          <w:szCs w:val="28"/>
          <w:lang w:eastAsia="ru-RU"/>
        </w:rPr>
        <w:t xml:space="preserve">» </w:t>
      </w:r>
      <w:r w:rsidR="00E56379" w:rsidRPr="00187FA6">
        <w:rPr>
          <w:rFonts w:ascii="Times New Roman" w:eastAsia="Times New Roman" w:hAnsi="Times New Roman" w:cs="Times New Roman"/>
          <w:sz w:val="28"/>
          <w:szCs w:val="28"/>
          <w:lang w:eastAsia="ru-RU"/>
        </w:rPr>
        <w:t>является дисциплиной Цикла профиля (элективный) модуля</w:t>
      </w:r>
      <w:r w:rsidR="00E56379" w:rsidRPr="00187FA6">
        <w:t xml:space="preserve"> </w:t>
      </w:r>
      <w:r w:rsidR="00E56379" w:rsidRPr="00187FA6">
        <w:rPr>
          <w:rFonts w:ascii="Times New Roman" w:eastAsia="Times New Roman" w:hAnsi="Times New Roman" w:cs="Times New Roman"/>
          <w:sz w:val="28"/>
          <w:szCs w:val="28"/>
          <w:lang w:eastAsia="ru-RU"/>
        </w:rPr>
        <w:t>"Риски в деятельности организаций</w:t>
      </w:r>
      <w:r w:rsidR="00E56379" w:rsidRPr="00A20E78">
        <w:rPr>
          <w:rFonts w:ascii="Times New Roman" w:eastAsia="Times New Roman" w:hAnsi="Times New Roman" w:cs="Times New Roman"/>
          <w:sz w:val="28"/>
          <w:szCs w:val="28"/>
          <w:lang w:eastAsia="ru-RU"/>
        </w:rPr>
        <w:t>"</w:t>
      </w:r>
      <w:r w:rsidRPr="00A20E78">
        <w:rPr>
          <w:rFonts w:ascii="Times New Roman" w:eastAsia="Times New Roman" w:hAnsi="Times New Roman" w:cs="Times New Roman"/>
          <w:sz w:val="28"/>
          <w:szCs w:val="28"/>
          <w:lang w:eastAsia="ru-RU"/>
        </w:rPr>
        <w:t xml:space="preserve"> </w:t>
      </w:r>
      <w:r w:rsidR="009B6193" w:rsidRPr="00A20E78">
        <w:rPr>
          <w:rFonts w:ascii="Times New Roman" w:hAnsi="Times New Roman" w:cs="Times New Roman"/>
          <w:sz w:val="28"/>
          <w:szCs w:val="28"/>
        </w:rPr>
        <w:t>по направлению подготовки</w:t>
      </w:r>
      <w:r w:rsidR="009B6193" w:rsidRPr="00A20E78">
        <w:rPr>
          <w:sz w:val="28"/>
          <w:szCs w:val="28"/>
        </w:rPr>
        <w:t xml:space="preserve"> </w:t>
      </w:r>
      <w:r w:rsidRPr="00187FA6">
        <w:rPr>
          <w:rFonts w:ascii="Times New Roman" w:eastAsia="Times New Roman" w:hAnsi="Times New Roman" w:cs="Times New Roman"/>
          <w:sz w:val="28"/>
          <w:szCs w:val="28"/>
          <w:lang w:eastAsia="ru-RU"/>
        </w:rPr>
        <w:t>38.0</w:t>
      </w:r>
      <w:r w:rsidR="00CB6CD2" w:rsidRPr="00187FA6">
        <w:rPr>
          <w:rFonts w:ascii="Times New Roman" w:eastAsia="Times New Roman" w:hAnsi="Times New Roman" w:cs="Times New Roman"/>
          <w:sz w:val="28"/>
          <w:szCs w:val="28"/>
          <w:lang w:eastAsia="ru-RU"/>
        </w:rPr>
        <w:t>3</w:t>
      </w:r>
      <w:r w:rsidRPr="00187FA6">
        <w:rPr>
          <w:rFonts w:ascii="Times New Roman" w:eastAsia="Times New Roman" w:hAnsi="Times New Roman" w:cs="Times New Roman"/>
          <w:sz w:val="28"/>
          <w:szCs w:val="28"/>
          <w:lang w:eastAsia="ru-RU"/>
        </w:rPr>
        <w:t>.01</w:t>
      </w:r>
      <w:r w:rsidR="00FC22A2" w:rsidRPr="00187FA6">
        <w:rPr>
          <w:rFonts w:ascii="Times New Roman" w:eastAsia="Times New Roman" w:hAnsi="Times New Roman" w:cs="Times New Roman"/>
          <w:sz w:val="28"/>
          <w:szCs w:val="28"/>
          <w:lang w:eastAsia="ru-RU"/>
        </w:rPr>
        <w:t xml:space="preserve"> </w:t>
      </w:r>
      <w:r w:rsidRPr="00187FA6">
        <w:rPr>
          <w:rFonts w:ascii="Times New Roman" w:eastAsia="Times New Roman" w:hAnsi="Times New Roman" w:cs="Times New Roman"/>
          <w:sz w:val="28"/>
          <w:szCs w:val="28"/>
          <w:lang w:eastAsia="ru-RU"/>
        </w:rPr>
        <w:t xml:space="preserve">«Экономика», </w:t>
      </w:r>
      <w:r w:rsidR="009B6193">
        <w:rPr>
          <w:rFonts w:ascii="Times New Roman" w:eastAsia="Times New Roman" w:hAnsi="Times New Roman" w:cs="Times New Roman"/>
          <w:sz w:val="28"/>
          <w:szCs w:val="28"/>
          <w:lang w:eastAsia="ru-RU"/>
        </w:rPr>
        <w:t xml:space="preserve">программ подготовки </w:t>
      </w:r>
      <w:proofErr w:type="spellStart"/>
      <w:r w:rsidR="009B6193">
        <w:rPr>
          <w:rFonts w:ascii="Times New Roman" w:eastAsia="Times New Roman" w:hAnsi="Times New Roman" w:cs="Times New Roman"/>
          <w:sz w:val="28"/>
          <w:szCs w:val="28"/>
          <w:lang w:eastAsia="ru-RU"/>
        </w:rPr>
        <w:t>бакалавриата</w:t>
      </w:r>
      <w:proofErr w:type="spellEnd"/>
      <w:r w:rsidR="009B6193">
        <w:rPr>
          <w:rFonts w:ascii="Times New Roman" w:eastAsia="Times New Roman" w:hAnsi="Times New Roman" w:cs="Times New Roman"/>
          <w:sz w:val="28"/>
          <w:szCs w:val="28"/>
          <w:lang w:eastAsia="ru-RU"/>
        </w:rPr>
        <w:t xml:space="preserve"> </w:t>
      </w:r>
      <w:r w:rsidR="00CB6CD2" w:rsidRPr="00187FA6">
        <w:rPr>
          <w:rFonts w:ascii="Times New Roman" w:eastAsia="Times New Roman" w:hAnsi="Times New Roman" w:cs="Times New Roman"/>
          <w:sz w:val="28"/>
          <w:szCs w:val="28"/>
          <w:lang w:eastAsia="ru-RU"/>
        </w:rPr>
        <w:t>«Экономика и бизнес»,</w:t>
      </w:r>
      <w:r w:rsidR="00D23E7F" w:rsidRPr="00D23E7F">
        <w:rPr>
          <w:rFonts w:ascii="Times New Roman" w:hAnsi="Times New Roman" w:cs="Times New Roman"/>
          <w:sz w:val="28"/>
          <w:szCs w:val="28"/>
        </w:rPr>
        <w:t xml:space="preserve"> «Финансовая разведка, управление рисками и экономическая безопасность», «Корпоративные финансы»</w:t>
      </w:r>
      <w:r w:rsidR="009B6193">
        <w:rPr>
          <w:rFonts w:ascii="Times New Roman" w:hAnsi="Times New Roman" w:cs="Times New Roman"/>
          <w:sz w:val="28"/>
          <w:szCs w:val="28"/>
        </w:rPr>
        <w:t>.</w:t>
      </w:r>
    </w:p>
    <w:p w14:paraId="2F75F9B1" w14:textId="613850C8" w:rsidR="004B712B" w:rsidRPr="00254833"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254833">
        <w:rPr>
          <w:rFonts w:ascii="Times New Roman" w:eastAsia="Times New Roman" w:hAnsi="Times New Roman" w:cs="Times New Roman"/>
          <w:sz w:val="28"/>
          <w:szCs w:val="28"/>
          <w:lang w:eastAsia="ru-RU"/>
        </w:rPr>
        <w:t>Для освоения</w:t>
      </w:r>
      <w:r w:rsidR="000435C4" w:rsidRPr="00254833">
        <w:rPr>
          <w:rFonts w:ascii="Times New Roman" w:eastAsia="Times New Roman" w:hAnsi="Times New Roman" w:cs="Times New Roman"/>
          <w:sz w:val="28"/>
          <w:szCs w:val="28"/>
          <w:lang w:eastAsia="ru-RU"/>
        </w:rPr>
        <w:t xml:space="preserve"> дисциплины </w:t>
      </w:r>
      <w:bookmarkStart w:id="11" w:name="_Hlk515202574"/>
      <w:r w:rsidRPr="00254833">
        <w:rPr>
          <w:rFonts w:ascii="Times New Roman" w:eastAsia="Times New Roman" w:hAnsi="Times New Roman" w:cs="Times New Roman"/>
          <w:sz w:val="28"/>
          <w:szCs w:val="28"/>
          <w:lang w:eastAsia="ru-RU"/>
        </w:rPr>
        <w:t>необходимо обладать знанием основ</w:t>
      </w:r>
      <w:r w:rsidR="00254833" w:rsidRPr="00254833">
        <w:rPr>
          <w:rFonts w:ascii="Times New Roman" w:eastAsia="Times New Roman" w:hAnsi="Times New Roman" w:cs="Times New Roman"/>
          <w:sz w:val="28"/>
          <w:szCs w:val="28"/>
          <w:lang w:eastAsia="ru-RU"/>
        </w:rPr>
        <w:t xml:space="preserve"> права, </w:t>
      </w:r>
      <w:r w:rsidR="006E0E8F">
        <w:rPr>
          <w:rFonts w:ascii="Times New Roman" w:eastAsia="Times New Roman" w:hAnsi="Times New Roman" w:cs="Times New Roman"/>
          <w:sz w:val="28"/>
          <w:szCs w:val="28"/>
          <w:lang w:eastAsia="ru-RU"/>
        </w:rPr>
        <w:t xml:space="preserve">основ </w:t>
      </w:r>
      <w:r w:rsidRPr="00254833">
        <w:rPr>
          <w:rFonts w:ascii="Times New Roman" w:eastAsia="Times New Roman" w:hAnsi="Times New Roman" w:cs="Times New Roman"/>
          <w:sz w:val="28"/>
          <w:szCs w:val="28"/>
          <w:lang w:eastAsia="ru-RU"/>
        </w:rPr>
        <w:t>функционирования экономики на микро- и макроуровне, особенностей организации бухгалтерского учета</w:t>
      </w:r>
      <w:r w:rsidR="00254833" w:rsidRPr="00254833">
        <w:rPr>
          <w:rFonts w:ascii="Times New Roman" w:eastAsia="Times New Roman" w:hAnsi="Times New Roman" w:cs="Times New Roman"/>
          <w:sz w:val="28"/>
          <w:szCs w:val="28"/>
          <w:lang w:eastAsia="ru-RU"/>
        </w:rPr>
        <w:t>.</w:t>
      </w:r>
      <w:r w:rsidRPr="00254833">
        <w:rPr>
          <w:rFonts w:ascii="Times New Roman" w:eastAsia="Times New Roman" w:hAnsi="Times New Roman" w:cs="Times New Roman"/>
          <w:sz w:val="28"/>
          <w:szCs w:val="28"/>
          <w:lang w:eastAsia="ru-RU"/>
        </w:rPr>
        <w:t xml:space="preserve"> </w:t>
      </w:r>
    </w:p>
    <w:bookmarkEnd w:id="11"/>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923A8E">
        <w:rPr>
          <w:rFonts w:ascii="Times New Roman" w:eastAsia="Times New Roman" w:hAnsi="Times New Roman" w:cs="Times New Roman"/>
          <w:b/>
          <w:bCs/>
          <w:sz w:val="28"/>
          <w:szCs w:val="28"/>
        </w:rPr>
        <w:t xml:space="preserve"> </w:t>
      </w:r>
      <w:bookmarkStart w:id="15"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07BBAA37" w14:textId="77777777" w:rsidR="00A00AE2" w:rsidRDefault="00A00AE2" w:rsidP="00A00AE2">
      <w:pPr>
        <w:keepNext/>
        <w:spacing w:after="0" w:line="240" w:lineRule="auto"/>
        <w:jc w:val="both"/>
        <w:outlineLvl w:val="0"/>
        <w:rPr>
          <w:rFonts w:ascii="Times New Roman" w:eastAsia="Times New Roman" w:hAnsi="Times New Roman" w:cs="Times New Roman"/>
          <w:b/>
          <w:bCs/>
          <w:sz w:val="28"/>
          <w:szCs w:val="28"/>
        </w:rPr>
      </w:pPr>
    </w:p>
    <w:p w14:paraId="291C113D" w14:textId="77777777" w:rsidR="00A00AE2" w:rsidRPr="00A00AE2" w:rsidRDefault="00A00AE2" w:rsidP="00A00AE2">
      <w:pPr>
        <w:spacing w:after="0" w:line="240" w:lineRule="auto"/>
        <w:jc w:val="both"/>
        <w:rPr>
          <w:rFonts w:ascii="Times New Roman" w:eastAsia="Times New Roman" w:hAnsi="Times New Roman" w:cs="Times New Roman"/>
          <w:b/>
          <w:bCs/>
          <w:sz w:val="24"/>
          <w:szCs w:val="28"/>
          <w:u w:val="single"/>
          <w:lang w:eastAsia="ru-RU"/>
        </w:rPr>
      </w:pPr>
      <w:r w:rsidRPr="00A00AE2">
        <w:rPr>
          <w:rFonts w:ascii="Times New Roman" w:eastAsia="Times New Roman" w:hAnsi="Times New Roman" w:cs="Times New Roman"/>
          <w:b/>
          <w:bCs/>
          <w:sz w:val="24"/>
          <w:szCs w:val="28"/>
          <w:lang w:eastAsia="ru-RU"/>
        </w:rPr>
        <w:t>Образовательная программа: «Экономика и бизнес»</w:t>
      </w:r>
    </w:p>
    <w:p w14:paraId="75628C5F" w14:textId="5DEA9F39" w:rsidR="00A00AE2" w:rsidRPr="00A00AE2" w:rsidRDefault="00A00AE2" w:rsidP="00A00AE2">
      <w:pPr>
        <w:spacing w:after="0" w:line="240" w:lineRule="auto"/>
        <w:jc w:val="both"/>
        <w:rPr>
          <w:rFonts w:ascii="Times New Roman" w:hAnsi="Times New Roman"/>
          <w:b/>
          <w:bCs/>
          <w:sz w:val="24"/>
          <w:szCs w:val="28"/>
        </w:rPr>
      </w:pPr>
      <w:r w:rsidRPr="00A00AE2">
        <w:rPr>
          <w:rFonts w:ascii="Times New Roman" w:eastAsia="Times New Roman" w:hAnsi="Times New Roman" w:cs="Times New Roman"/>
          <w:b/>
          <w:bCs/>
          <w:sz w:val="24"/>
          <w:szCs w:val="28"/>
          <w:lang w:eastAsia="ru-RU"/>
        </w:rPr>
        <w:t xml:space="preserve">Профиль: «Анализ рисков и экономическая безопасность», </w:t>
      </w:r>
      <w:r w:rsidRPr="00A00AE2">
        <w:rPr>
          <w:rFonts w:ascii="Times New Roman" w:hAnsi="Times New Roman" w:cs="Times New Roman"/>
          <w:b/>
          <w:bCs/>
          <w:sz w:val="24"/>
          <w:szCs w:val="28"/>
        </w:rPr>
        <w:t>«</w:t>
      </w:r>
      <w:r w:rsidRPr="00A00AE2">
        <w:rPr>
          <w:rFonts w:ascii="Times New Roman" w:hAnsi="Times New Roman"/>
          <w:b/>
          <w:bCs/>
          <w:sz w:val="24"/>
          <w:szCs w:val="28"/>
        </w:rPr>
        <w:t>Корпоративные финансы</w:t>
      </w:r>
      <w:r w:rsidRPr="00A00AE2">
        <w:rPr>
          <w:rFonts w:ascii="Times New Roman" w:hAnsi="Times New Roman" w:cs="Times New Roman"/>
          <w:b/>
          <w:bCs/>
          <w:sz w:val="24"/>
          <w:szCs w:val="28"/>
        </w:rPr>
        <w:t>», «Корпоративные финансы и бизнес-аналитика (с частичной реализацией на английском языке)», «</w:t>
      </w:r>
      <w:r w:rsidRPr="00A00AE2">
        <w:rPr>
          <w:rFonts w:ascii="Times New Roman" w:hAnsi="Times New Roman"/>
          <w:b/>
          <w:bCs/>
          <w:sz w:val="24"/>
          <w:szCs w:val="28"/>
        </w:rPr>
        <w:t>Оценка бизнеса в цифровой экономике», «Финансовая разведка», «Экономика и финансы топливно-энергетического комплекса»</w:t>
      </w:r>
    </w:p>
    <w:p w14:paraId="4061DD46" w14:textId="77777777" w:rsidR="00A00AE2" w:rsidRPr="00A00AE2" w:rsidRDefault="00A00AE2" w:rsidP="00A00AE2">
      <w:pPr>
        <w:spacing w:after="0" w:line="240" w:lineRule="auto"/>
        <w:jc w:val="both"/>
        <w:rPr>
          <w:rFonts w:ascii="Times New Roman" w:hAnsi="Times New Roman" w:cs="Times New Roman"/>
          <w:b/>
          <w:bCs/>
          <w:sz w:val="24"/>
          <w:szCs w:val="28"/>
        </w:rPr>
      </w:pPr>
      <w:r w:rsidRPr="00A00AE2">
        <w:rPr>
          <w:rFonts w:ascii="Times New Roman" w:hAnsi="Times New Roman" w:cs="Times New Roman"/>
          <w:b/>
          <w:bCs/>
          <w:sz w:val="24"/>
          <w:szCs w:val="28"/>
        </w:rPr>
        <w:lastRenderedPageBreak/>
        <w:t>Образовательная программа «Финансовая разведка, управление рисками и экономическая безопасность»</w:t>
      </w:r>
    </w:p>
    <w:p w14:paraId="05729230" w14:textId="77777777" w:rsidR="00A00AE2" w:rsidRPr="00A00AE2" w:rsidRDefault="00A00AE2" w:rsidP="00A00AE2">
      <w:pPr>
        <w:spacing w:after="0" w:line="240" w:lineRule="auto"/>
        <w:jc w:val="both"/>
        <w:rPr>
          <w:rFonts w:ascii="Times New Roman" w:hAnsi="Times New Roman"/>
          <w:b/>
          <w:bCs/>
          <w:sz w:val="24"/>
          <w:szCs w:val="28"/>
        </w:rPr>
      </w:pPr>
      <w:r w:rsidRPr="00A00AE2">
        <w:rPr>
          <w:rFonts w:ascii="Times New Roman" w:hAnsi="Times New Roman" w:cs="Times New Roman"/>
          <w:b/>
          <w:bCs/>
          <w:sz w:val="24"/>
          <w:szCs w:val="28"/>
        </w:rPr>
        <w:t>Профиль: «</w:t>
      </w:r>
      <w:r w:rsidRPr="00A00AE2">
        <w:rPr>
          <w:rFonts w:ascii="Times New Roman" w:hAnsi="Times New Roman"/>
          <w:b/>
          <w:bCs/>
          <w:sz w:val="24"/>
          <w:szCs w:val="28"/>
        </w:rPr>
        <w:t>Финансовая разведка»</w:t>
      </w:r>
    </w:p>
    <w:p w14:paraId="730C2972" w14:textId="77777777" w:rsidR="00A00AE2" w:rsidRPr="00A00AE2" w:rsidRDefault="00A00AE2" w:rsidP="00A00AE2">
      <w:pPr>
        <w:spacing w:after="0" w:line="240" w:lineRule="auto"/>
        <w:jc w:val="both"/>
        <w:rPr>
          <w:rFonts w:ascii="Times New Roman" w:hAnsi="Times New Roman" w:cs="Times New Roman"/>
          <w:b/>
          <w:bCs/>
          <w:sz w:val="24"/>
          <w:szCs w:val="28"/>
        </w:rPr>
      </w:pPr>
      <w:r w:rsidRPr="00A00AE2">
        <w:rPr>
          <w:rFonts w:ascii="Times New Roman" w:eastAsia="Times New Roman" w:hAnsi="Times New Roman" w:cs="Times New Roman"/>
          <w:b/>
          <w:bCs/>
          <w:sz w:val="24"/>
          <w:szCs w:val="28"/>
          <w:lang w:eastAsia="ru-RU"/>
        </w:rPr>
        <w:t>Образовательная программа:</w:t>
      </w:r>
      <w:r w:rsidRPr="00A00AE2">
        <w:rPr>
          <w:rFonts w:ascii="Times New Roman" w:hAnsi="Times New Roman" w:cs="Times New Roman"/>
          <w:b/>
          <w:bCs/>
          <w:sz w:val="24"/>
          <w:szCs w:val="28"/>
        </w:rPr>
        <w:t xml:space="preserve"> «Корпоративные финансы»</w:t>
      </w:r>
    </w:p>
    <w:p w14:paraId="349EDFB8" w14:textId="79193C3F" w:rsidR="00A00AE2" w:rsidRPr="00A00AE2" w:rsidRDefault="00A00AE2" w:rsidP="00A00AE2">
      <w:pPr>
        <w:spacing w:after="0" w:line="240" w:lineRule="auto"/>
        <w:jc w:val="both"/>
        <w:rPr>
          <w:rFonts w:ascii="Times New Roman" w:hAnsi="Times New Roman"/>
          <w:b/>
          <w:bCs/>
          <w:sz w:val="24"/>
          <w:szCs w:val="28"/>
        </w:rPr>
      </w:pPr>
      <w:r w:rsidRPr="00A00AE2">
        <w:rPr>
          <w:rFonts w:ascii="Times New Roman" w:hAnsi="Times New Roman" w:cs="Times New Roman"/>
          <w:b/>
          <w:bCs/>
          <w:sz w:val="24"/>
          <w:szCs w:val="28"/>
        </w:rPr>
        <w:t xml:space="preserve">Профиль: «Корпоративные финансы и оценка собственности», </w:t>
      </w:r>
      <w:r w:rsidR="001C3760" w:rsidRPr="003D2FA7">
        <w:rPr>
          <w:rFonts w:ascii="Times New Roman" w:hAnsi="Times New Roman" w:cs="Times New Roman"/>
          <w:b/>
          <w:sz w:val="24"/>
          <w:szCs w:val="28"/>
        </w:rPr>
        <w:t>«Корпоративные финансы</w:t>
      </w:r>
      <w:r w:rsidR="001C3760">
        <w:rPr>
          <w:rFonts w:ascii="Times New Roman" w:hAnsi="Times New Roman" w:cs="Times New Roman"/>
          <w:b/>
          <w:sz w:val="24"/>
          <w:szCs w:val="28"/>
        </w:rPr>
        <w:t xml:space="preserve"> и инвестиции</w:t>
      </w:r>
      <w:r w:rsidR="001C3760" w:rsidRPr="003D2FA7">
        <w:rPr>
          <w:rFonts w:ascii="Times New Roman" w:hAnsi="Times New Roman" w:cs="Times New Roman"/>
          <w:b/>
          <w:sz w:val="24"/>
          <w:szCs w:val="28"/>
        </w:rPr>
        <w:t>»</w:t>
      </w:r>
      <w:r w:rsidR="001C3760">
        <w:rPr>
          <w:rFonts w:ascii="Times New Roman" w:hAnsi="Times New Roman" w:cs="Times New Roman"/>
          <w:b/>
          <w:bCs/>
          <w:sz w:val="24"/>
          <w:szCs w:val="28"/>
        </w:rPr>
        <w:t xml:space="preserve">, </w:t>
      </w:r>
      <w:r w:rsidRPr="00A00AE2">
        <w:rPr>
          <w:rFonts w:ascii="Times New Roman" w:hAnsi="Times New Roman" w:cs="Times New Roman"/>
          <w:b/>
          <w:bCs/>
          <w:sz w:val="24"/>
          <w:szCs w:val="28"/>
        </w:rPr>
        <w:t>«Корпоративные финансы и бизнес-аналитика (с частичной реализацией на английском языке)», «Корпоративные финансы и оценка собственности»,</w:t>
      </w:r>
      <w:r w:rsidR="00AD3657" w:rsidRPr="00AD3657">
        <w:t xml:space="preserve"> </w:t>
      </w:r>
      <w:r w:rsidR="00AD3657" w:rsidRPr="00AD3657">
        <w:rPr>
          <w:rFonts w:ascii="Times New Roman" w:hAnsi="Times New Roman" w:cs="Times New Roman"/>
          <w:b/>
          <w:bCs/>
          <w:sz w:val="24"/>
          <w:szCs w:val="28"/>
        </w:rPr>
        <w:t>"Корпоративные финансы и бизнес-оценка</w:t>
      </w:r>
      <w:proofErr w:type="gramStart"/>
      <w:r w:rsidR="00AD3657" w:rsidRPr="00AD3657">
        <w:rPr>
          <w:rFonts w:ascii="Times New Roman" w:hAnsi="Times New Roman" w:cs="Times New Roman"/>
          <w:b/>
          <w:bCs/>
          <w:sz w:val="24"/>
          <w:szCs w:val="28"/>
        </w:rPr>
        <w:t xml:space="preserve">", </w:t>
      </w:r>
      <w:r w:rsidRPr="00A00AE2">
        <w:rPr>
          <w:rFonts w:ascii="Times New Roman" w:hAnsi="Times New Roman" w:cs="Times New Roman"/>
          <w:b/>
          <w:bCs/>
          <w:sz w:val="24"/>
          <w:szCs w:val="28"/>
        </w:rPr>
        <w:t xml:space="preserve"> «</w:t>
      </w:r>
      <w:proofErr w:type="gramEnd"/>
      <w:r w:rsidRPr="00A00AE2">
        <w:rPr>
          <w:rFonts w:ascii="Times New Roman" w:hAnsi="Times New Roman" w:cs="Times New Roman"/>
          <w:b/>
          <w:bCs/>
          <w:sz w:val="24"/>
          <w:szCs w:val="28"/>
        </w:rPr>
        <w:t>Экономика корпорации и ESG инвестирование (с частичной реализацией на английском языке)»</w:t>
      </w:r>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254833"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254833">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254833">
        <w:rPr>
          <w:rFonts w:ascii="Times New Roman" w:eastAsia="Times New Roman" w:hAnsi="Times New Roman" w:cs="Times New Roman"/>
          <w:sz w:val="28"/>
          <w:szCs w:val="28"/>
          <w:lang w:eastAsia="ru-RU"/>
        </w:rPr>
        <w:t>зачет</w:t>
      </w:r>
      <w:r w:rsidRPr="00254833">
        <w:rPr>
          <w:rFonts w:ascii="Times New Roman" w:eastAsia="Times New Roman" w:hAnsi="Times New Roman" w:cs="Times New Roman"/>
          <w:sz w:val="28"/>
          <w:szCs w:val="28"/>
          <w:lang w:eastAsia="ru-RU"/>
        </w:rPr>
        <w:t>.</w:t>
      </w:r>
    </w:p>
    <w:p w14:paraId="395D3DDC" w14:textId="77777777" w:rsidR="004B712B" w:rsidRPr="00254833"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254833"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254833">
        <w:rPr>
          <w:rFonts w:ascii="Times New Roman" w:eastAsia="Times New Roman" w:hAnsi="Times New Roman" w:cs="Times New Roman"/>
          <w:b/>
          <w:sz w:val="28"/>
          <w:szCs w:val="28"/>
          <w:lang w:eastAsia="ru-RU"/>
        </w:rPr>
        <w:t>Вид учебной работы по дисциплине</w:t>
      </w:r>
    </w:p>
    <w:p w14:paraId="2161FE43" w14:textId="2BA3A8C3" w:rsidR="00923A8E" w:rsidRPr="00254833" w:rsidRDefault="00A20E78"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254833"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254833" w:rsidRDefault="00923A8E"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254833" w:rsidRDefault="00923A8E"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Всего</w:t>
            </w:r>
          </w:p>
          <w:p w14:paraId="530B7857" w14:textId="77777777" w:rsidR="00923A8E" w:rsidRPr="00254833" w:rsidRDefault="00923A8E"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1F850F54" w:rsidR="00923A8E" w:rsidRPr="00254833" w:rsidRDefault="00254833" w:rsidP="00FC22A2">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6 семестр</w:t>
            </w:r>
            <w:r w:rsidR="00FC22A2" w:rsidRPr="00254833">
              <w:rPr>
                <w:rFonts w:ascii="Times New Roman" w:eastAsia="Times New Roman" w:hAnsi="Times New Roman" w:cs="Times New Roman"/>
                <w:b/>
                <w:bCs/>
                <w:sz w:val="24"/>
                <w:szCs w:val="24"/>
                <w:lang w:eastAsia="ru-RU"/>
              </w:rPr>
              <w:t xml:space="preserve"> </w:t>
            </w:r>
            <w:r w:rsidR="00923A8E" w:rsidRPr="00254833">
              <w:rPr>
                <w:rFonts w:ascii="Times New Roman" w:eastAsia="Times New Roman" w:hAnsi="Times New Roman" w:cs="Times New Roman"/>
                <w:b/>
                <w:bCs/>
                <w:sz w:val="24"/>
                <w:szCs w:val="24"/>
                <w:lang w:eastAsia="ru-RU"/>
              </w:rPr>
              <w:t>(в часах)</w:t>
            </w:r>
          </w:p>
        </w:tc>
      </w:tr>
      <w:tr w:rsidR="00923A8E" w:rsidRPr="00254833"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254833" w:rsidRDefault="00923A8E" w:rsidP="00923A8E">
            <w:pPr>
              <w:spacing w:after="0"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254833" w:rsidRDefault="00C83B00"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254833" w:rsidRDefault="00C83B00"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108</w:t>
            </w:r>
          </w:p>
        </w:tc>
      </w:tr>
      <w:tr w:rsidR="00923A8E" w:rsidRPr="00254833"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254833"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iCs/>
                <w:sz w:val="24"/>
                <w:szCs w:val="24"/>
                <w:lang w:eastAsia="ru-RU"/>
              </w:rPr>
              <w:t>Аудиторные занятия</w:t>
            </w:r>
            <w:r w:rsidR="003E648F" w:rsidRPr="00254833">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1FCB7222"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34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5063975D"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34</w:t>
            </w:r>
          </w:p>
        </w:tc>
      </w:tr>
      <w:tr w:rsidR="00923A8E" w:rsidRPr="00254833"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254833"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7EA02A74"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4BA3DD95"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16</w:t>
            </w:r>
          </w:p>
        </w:tc>
      </w:tr>
      <w:tr w:rsidR="00923A8E" w:rsidRPr="00254833"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254833"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3C3B8E01"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391172E6"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18</w:t>
            </w:r>
          </w:p>
        </w:tc>
      </w:tr>
      <w:tr w:rsidR="00923A8E" w:rsidRPr="00254833"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254833"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7AC8533F" w:rsidR="00923A8E" w:rsidRPr="00254833" w:rsidRDefault="00723062" w:rsidP="0025483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7</w:t>
            </w:r>
            <w:r w:rsidR="00254833" w:rsidRPr="00254833">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0B35083B" w:rsidR="00923A8E" w:rsidRPr="00254833" w:rsidRDefault="00723062" w:rsidP="0025483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7</w:t>
            </w:r>
            <w:r w:rsidR="00254833" w:rsidRPr="00254833">
              <w:rPr>
                <w:rFonts w:ascii="Times New Roman" w:eastAsia="Times New Roman" w:hAnsi="Times New Roman" w:cs="Times New Roman"/>
                <w:sz w:val="24"/>
                <w:szCs w:val="24"/>
                <w:lang w:eastAsia="ru-RU"/>
              </w:rPr>
              <w:t>4</w:t>
            </w:r>
          </w:p>
        </w:tc>
      </w:tr>
      <w:tr w:rsidR="00CB31AD" w:rsidRPr="00254833"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254833"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6656AA73" w:rsidR="00CB31AD" w:rsidRPr="00254833" w:rsidRDefault="00254833" w:rsidP="00CB31AD">
            <w:pPr>
              <w:spacing w:after="0" w:line="240" w:lineRule="auto"/>
              <w:jc w:val="center"/>
              <w:rPr>
                <w:rFonts w:ascii="Times New Roman" w:eastAsia="Times New Roman" w:hAnsi="Times New Roman" w:cs="Times New Roman"/>
                <w:b/>
                <w:sz w:val="24"/>
                <w:szCs w:val="24"/>
                <w:lang w:eastAsia="ru-RU"/>
              </w:rPr>
            </w:pPr>
            <w:r w:rsidRPr="00254833">
              <w:rPr>
                <w:rFonts w:ascii="Times New Roman" w:eastAsia="Times New Roman" w:hAnsi="Times New Roman" w:cs="Times New Roman"/>
                <w:b/>
                <w:sz w:val="24"/>
                <w:szCs w:val="24"/>
                <w:lang w:eastAsia="ru-RU"/>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24F0951B" w:rsidR="00CB31AD" w:rsidRPr="00254833" w:rsidRDefault="00254833"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sz w:val="24"/>
                <w:szCs w:val="24"/>
                <w:lang w:eastAsia="ru-RU"/>
              </w:rPr>
              <w:t>Контрольная работа</w:t>
            </w:r>
          </w:p>
        </w:tc>
      </w:tr>
      <w:tr w:rsidR="00CB31AD"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254833"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254833" w:rsidRDefault="00635A85" w:rsidP="00CB31AD">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З</w:t>
            </w:r>
            <w:r w:rsidR="00CB31AD" w:rsidRPr="00254833">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CB31AD"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З</w:t>
            </w:r>
            <w:r w:rsidR="00CB31AD" w:rsidRPr="00254833">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5"/>
      <w:bookmarkStart w:id="17" w:name="_Toc424809563"/>
      <w:bookmarkStart w:id="18" w:name="_Toc506804988"/>
      <w:bookmarkStart w:id="19"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923A8E">
        <w:rPr>
          <w:rFonts w:ascii="Times New Roman" w:eastAsia="Times New Roman" w:hAnsi="Times New Roman" w:cs="Times New Roman"/>
          <w:b/>
          <w:bCs/>
          <w:sz w:val="28"/>
          <w:szCs w:val="28"/>
        </w:rPr>
        <w:t xml:space="preserve"> </w:t>
      </w:r>
    </w:p>
    <w:p w14:paraId="39D4BDF4" w14:textId="401EB337" w:rsidR="00C83B00" w:rsidRPr="00254833"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0" w:name="_Toc424050336"/>
      <w:bookmarkStart w:id="21" w:name="_Toc424809564"/>
      <w:bookmarkStart w:id="22" w:name="_Toc506804989"/>
      <w:r w:rsidRPr="00254833">
        <w:rPr>
          <w:rFonts w:ascii="Times New Roman" w:eastAsia="Times New Roman" w:hAnsi="Times New Roman" w:cs="Times New Roman"/>
          <w:b/>
          <w:bCs/>
          <w:sz w:val="28"/>
          <w:szCs w:val="28"/>
        </w:rPr>
        <w:t>5.1. Содержание дисциплины</w:t>
      </w:r>
      <w:bookmarkEnd w:id="20"/>
      <w:bookmarkEnd w:id="21"/>
      <w:bookmarkEnd w:id="22"/>
      <w:r w:rsidR="006F2DBB" w:rsidRPr="00254833">
        <w:rPr>
          <w:rFonts w:ascii="Times New Roman" w:eastAsia="Times New Roman" w:hAnsi="Times New Roman" w:cs="Times New Roman"/>
          <w:b/>
          <w:bCs/>
          <w:sz w:val="28"/>
          <w:szCs w:val="28"/>
        </w:rPr>
        <w:t xml:space="preserve"> </w:t>
      </w:r>
      <w:bookmarkStart w:id="23" w:name="_Toc424050337"/>
      <w:bookmarkStart w:id="24" w:name="_Toc424809565"/>
    </w:p>
    <w:p w14:paraId="5FE53FD4" w14:textId="157DB1C8" w:rsidR="00254833" w:rsidRPr="0056167C" w:rsidRDefault="00254833" w:rsidP="00254833">
      <w:pPr>
        <w:widowControl w:val="0"/>
        <w:spacing w:after="0" w:line="240" w:lineRule="auto"/>
        <w:ind w:firstLine="709"/>
        <w:jc w:val="both"/>
        <w:rPr>
          <w:rFonts w:ascii="Times New Roman" w:eastAsia="Times New Roman" w:hAnsi="Times New Roman" w:cs="Times New Roman"/>
          <w:b/>
          <w:sz w:val="28"/>
          <w:szCs w:val="28"/>
          <w:lang w:eastAsia="ru-RU"/>
        </w:rPr>
      </w:pPr>
      <w:bookmarkStart w:id="25" w:name="_Toc423446399"/>
      <w:bookmarkStart w:id="26" w:name="_Toc506804990"/>
      <w:r w:rsidRPr="0056167C">
        <w:rPr>
          <w:rFonts w:ascii="Times New Roman" w:eastAsia="Times New Roman" w:hAnsi="Times New Roman" w:cs="Times New Roman"/>
          <w:b/>
          <w:sz w:val="28"/>
          <w:szCs w:val="28"/>
          <w:lang w:eastAsia="ru-RU"/>
        </w:rPr>
        <w:t>Тема 1. Понятие правового риска</w:t>
      </w:r>
    </w:p>
    <w:p w14:paraId="78CE8CB7" w14:textId="1DB2BDAA"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 xml:space="preserve">Определение правового риска. Категории правовых рисков. Инструменты риск-менеджмента. Взаимосвязь между управлением правовым и регуляторным риском и другими типами рисков. </w:t>
      </w:r>
    </w:p>
    <w:p w14:paraId="26F94D7B" w14:textId="7EB33659"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 xml:space="preserve">Особенности правового регулирования отдельных видов деятельности и правовые риски. </w:t>
      </w:r>
    </w:p>
    <w:p w14:paraId="451E2B0B" w14:textId="528E9314" w:rsidR="00254833" w:rsidRPr="0056167C" w:rsidRDefault="00254833" w:rsidP="00254833">
      <w:pPr>
        <w:spacing w:after="0" w:line="240" w:lineRule="auto"/>
        <w:ind w:firstLine="709"/>
        <w:jc w:val="both"/>
        <w:rPr>
          <w:rFonts w:ascii="Times New Roman" w:hAnsi="Times New Roman" w:cs="Times New Roman"/>
          <w:sz w:val="28"/>
          <w:szCs w:val="28"/>
        </w:rPr>
      </w:pPr>
      <w:r w:rsidRPr="0056167C">
        <w:rPr>
          <w:rFonts w:ascii="Times New Roman" w:hAnsi="Times New Roman" w:cs="Times New Roman"/>
          <w:sz w:val="28"/>
          <w:szCs w:val="28"/>
        </w:rPr>
        <w:t xml:space="preserve">Контроль за управлением правовым риском. </w:t>
      </w:r>
      <w:r>
        <w:rPr>
          <w:rFonts w:ascii="Times New Roman" w:hAnsi="Times New Roman" w:cs="Times New Roman"/>
          <w:sz w:val="28"/>
          <w:szCs w:val="28"/>
        </w:rPr>
        <w:t>Внутренние и внешние ф</w:t>
      </w:r>
      <w:r w:rsidRPr="0056167C">
        <w:rPr>
          <w:rFonts w:ascii="Times New Roman" w:hAnsi="Times New Roman" w:cs="Times New Roman"/>
          <w:sz w:val="28"/>
          <w:szCs w:val="28"/>
        </w:rPr>
        <w:t xml:space="preserve">акторы возникновения правового риска. Организация управления правовым риском. Принципы "Знай своего клиента" и "Знай своего служащего". Минимизация правового риска. Правовой аудит. </w:t>
      </w:r>
    </w:p>
    <w:p w14:paraId="31662A27"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p>
    <w:p w14:paraId="376BD5E3"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b/>
          <w:sz w:val="28"/>
          <w:szCs w:val="28"/>
          <w:lang w:eastAsia="ru-RU"/>
        </w:rPr>
      </w:pPr>
      <w:r w:rsidRPr="0056167C">
        <w:rPr>
          <w:rFonts w:ascii="Times New Roman" w:eastAsia="Times New Roman" w:hAnsi="Times New Roman" w:cs="Times New Roman"/>
          <w:b/>
          <w:sz w:val="28"/>
          <w:szCs w:val="28"/>
          <w:lang w:eastAsia="ru-RU"/>
        </w:rPr>
        <w:t>Тема 2. Гражданско-правовые риски хозяйствующего субъекта</w:t>
      </w:r>
    </w:p>
    <w:p w14:paraId="3EF93663"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Понятие и классификация гражданско-правовых рисков. Понятие предпринимательской деятельности. Предпринимательские риски. Риск банкротства субъекта хозяйственной деятельности.</w:t>
      </w:r>
    </w:p>
    <w:p w14:paraId="79A85465"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lastRenderedPageBreak/>
        <w:t xml:space="preserve">Понятие и состав убытков. Риск причинения убытков. Риск оспаривания сделки. Риск пропуска срока исковой давности. Риск утраты, повреждения или случайной гибели имущества. Момент перехода рисков собственника. Распределение рисков при передаче имущества во временное владение и пользование. Риск обращения взыскания на имущество по требованию кредитора. Риск неисполнения гражданско-правового обязательства. Валютная оговорка и валютный риск. Риск наступления имущественной ответственности. Солидарная и субсидиарная ответственность. Форс-мажор. </w:t>
      </w:r>
      <w:r w:rsidRPr="0056167C">
        <w:rPr>
          <w:rFonts w:ascii="Times New Roman" w:hAnsi="Times New Roman" w:cs="Times New Roman"/>
          <w:sz w:val="28"/>
          <w:szCs w:val="28"/>
          <w:shd w:val="clear" w:color="auto" w:fill="FFFFFF"/>
        </w:rPr>
        <w:t>Риск потери деловой репутации (</w:t>
      </w:r>
      <w:proofErr w:type="spellStart"/>
      <w:r w:rsidRPr="0056167C">
        <w:rPr>
          <w:rFonts w:ascii="Times New Roman" w:hAnsi="Times New Roman" w:cs="Times New Roman"/>
          <w:sz w:val="28"/>
          <w:szCs w:val="28"/>
          <w:shd w:val="clear" w:color="auto" w:fill="FFFFFF"/>
        </w:rPr>
        <w:t>репутационный</w:t>
      </w:r>
      <w:proofErr w:type="spellEnd"/>
      <w:r w:rsidRPr="0056167C">
        <w:rPr>
          <w:rFonts w:ascii="Times New Roman" w:hAnsi="Times New Roman" w:cs="Times New Roman"/>
          <w:sz w:val="28"/>
          <w:szCs w:val="28"/>
          <w:shd w:val="clear" w:color="auto" w:fill="FFFFFF"/>
        </w:rPr>
        <w:t xml:space="preserve"> риск).</w:t>
      </w:r>
    </w:p>
    <w:p w14:paraId="49BA9E20"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 xml:space="preserve">Управление гражданско-правовыми рисками. Способы обеспечения исполнения обязательств. </w:t>
      </w:r>
      <w:r>
        <w:rPr>
          <w:rFonts w:ascii="Times New Roman" w:eastAsia="Times New Roman" w:hAnsi="Times New Roman" w:cs="Times New Roman"/>
          <w:sz w:val="28"/>
          <w:szCs w:val="28"/>
          <w:lang w:eastAsia="ru-RU"/>
        </w:rPr>
        <w:t xml:space="preserve">Возмещение убытков. Проценты за пользование чужими денежными средствами. </w:t>
      </w:r>
      <w:proofErr w:type="spellStart"/>
      <w:r w:rsidRPr="0056167C">
        <w:rPr>
          <w:rFonts w:ascii="Times New Roman" w:eastAsia="Times New Roman" w:hAnsi="Times New Roman" w:cs="Times New Roman"/>
          <w:sz w:val="28"/>
          <w:szCs w:val="28"/>
          <w:lang w:eastAsia="ru-RU"/>
        </w:rPr>
        <w:t>Эстопель</w:t>
      </w:r>
      <w:proofErr w:type="spellEnd"/>
      <w:r w:rsidRPr="0056167C">
        <w:rPr>
          <w:rFonts w:ascii="Times New Roman" w:eastAsia="Times New Roman" w:hAnsi="Times New Roman" w:cs="Times New Roman"/>
          <w:sz w:val="28"/>
          <w:szCs w:val="28"/>
          <w:lang w:eastAsia="ru-RU"/>
        </w:rPr>
        <w:t>. Возмещение потерь. Заверения об обстоятельствах. Расторжение договора. Страхование.</w:t>
      </w:r>
    </w:p>
    <w:p w14:paraId="17512026"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p>
    <w:p w14:paraId="1E4B0236"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b/>
          <w:sz w:val="28"/>
          <w:szCs w:val="28"/>
          <w:lang w:eastAsia="ru-RU"/>
        </w:rPr>
      </w:pPr>
      <w:r w:rsidRPr="0056167C">
        <w:rPr>
          <w:rFonts w:ascii="Times New Roman" w:eastAsia="Times New Roman" w:hAnsi="Times New Roman" w:cs="Times New Roman"/>
          <w:b/>
          <w:sz w:val="28"/>
          <w:szCs w:val="28"/>
          <w:lang w:eastAsia="ru-RU"/>
        </w:rPr>
        <w:t xml:space="preserve">Тема 3. Корпоративно-правовые риски хозяйствующего субъекта </w:t>
      </w:r>
    </w:p>
    <w:p w14:paraId="3EA09221"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 xml:space="preserve">Понятие корпоративно-правовых рисков. Права и обязанности участников корпорации. Корпоративные споры. </w:t>
      </w:r>
    </w:p>
    <w:p w14:paraId="3112E4E4" w14:textId="77777777" w:rsidR="00254833" w:rsidRPr="0056167C" w:rsidRDefault="00254833" w:rsidP="00254833">
      <w:pPr>
        <w:suppressAutoHyphens/>
        <w:spacing w:after="0" w:line="240" w:lineRule="auto"/>
        <w:ind w:firstLine="709"/>
        <w:jc w:val="both"/>
        <w:rPr>
          <w:rFonts w:ascii="Times New Roman" w:hAnsi="Times New Roman" w:cs="Times New Roman"/>
          <w:sz w:val="28"/>
          <w:szCs w:val="28"/>
          <w:shd w:val="clear" w:color="auto" w:fill="FFFFFF"/>
        </w:rPr>
      </w:pPr>
      <w:r w:rsidRPr="0056167C">
        <w:rPr>
          <w:rFonts w:ascii="Times New Roman" w:hAnsi="Times New Roman" w:cs="Times New Roman"/>
          <w:sz w:val="28"/>
          <w:szCs w:val="28"/>
          <w:shd w:val="clear" w:color="auto" w:fill="FFFFFF"/>
        </w:rPr>
        <w:t>Риск субсидиарной ответственности по долгам корпорации. «Корпоративная вуаль». Риск утраты прав на акции (доли) в уставном капитале. Споры, связанные с принадлежностью акций, долей в уставном капитале. Режим общей совместной собственности супругов на акции (доли) и связанные с этим риски. Споры об обжаловании решений органов управления юридического лица. Риск причинения убытков корпорации и порядок возмещения таких убытков. Ответственность контролирующих лиц. Атипичные сделки корпорации. Конфликт интересов. Риск недействительности сделок юридического лица.</w:t>
      </w:r>
    </w:p>
    <w:p w14:paraId="3CE3BDB2"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hAnsi="Times New Roman" w:cs="Times New Roman"/>
          <w:sz w:val="28"/>
          <w:szCs w:val="28"/>
          <w:shd w:val="clear" w:color="auto" w:fill="FFFFFF"/>
        </w:rPr>
        <w:t>Управление корпоративно-правовыми рисками. Корпоративные соглашения.</w:t>
      </w:r>
    </w:p>
    <w:p w14:paraId="07F1185B"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p>
    <w:p w14:paraId="4740017F"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b/>
          <w:sz w:val="28"/>
          <w:szCs w:val="28"/>
          <w:lang w:eastAsia="ru-RU"/>
        </w:rPr>
      </w:pPr>
      <w:r w:rsidRPr="0056167C">
        <w:rPr>
          <w:rFonts w:ascii="Times New Roman" w:eastAsia="Times New Roman" w:hAnsi="Times New Roman" w:cs="Times New Roman"/>
          <w:b/>
          <w:sz w:val="28"/>
          <w:szCs w:val="28"/>
          <w:lang w:eastAsia="ru-RU"/>
        </w:rPr>
        <w:t>Тема 4. Защита прав субъекта хозяйственной деятельности и минимизация правового и регуляторного риска</w:t>
      </w:r>
    </w:p>
    <w:p w14:paraId="7D8645F1"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Способы защиты прав субъекта хозяйственной деятельности.</w:t>
      </w:r>
    </w:p>
    <w:p w14:paraId="23362278"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Судебный способ защиты прав и процессуальные риски. Способы затягивания сроков рассмотрения дел. Злоупотребление правом. Судебный порядок обращения взыскания на имущество должника. Исполнительное производство. Риск вывода активов должника. Риск ненадлежащего исполнения обязанностей судебным приставом.</w:t>
      </w:r>
    </w:p>
    <w:p w14:paraId="6ED50911" w14:textId="77777777" w:rsidR="00254833" w:rsidRPr="0056167C" w:rsidRDefault="00254833" w:rsidP="00254833">
      <w:pPr>
        <w:pStyle w:val="s12"/>
        <w:shd w:val="clear" w:color="auto" w:fill="FFFFFF"/>
        <w:spacing w:before="0" w:beforeAutospacing="0" w:after="0" w:afterAutospacing="0"/>
        <w:ind w:firstLine="709"/>
        <w:jc w:val="both"/>
        <w:rPr>
          <w:sz w:val="28"/>
          <w:szCs w:val="28"/>
        </w:rPr>
      </w:pPr>
      <w:r w:rsidRPr="0056167C">
        <w:rPr>
          <w:sz w:val="28"/>
          <w:szCs w:val="28"/>
        </w:rPr>
        <w:t>Риск изменения подходов в судебной практике по вопросам, связанным с финансово-хозяйственной деятельностью лица. Влияние изменения подходов в правоприменительной практике на результаты текущих судебных процессов, в которых участвует хозяйствующий субъект.</w:t>
      </w:r>
    </w:p>
    <w:p w14:paraId="7DC9C935"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 xml:space="preserve">Административный порядок защиты прав субъекта хозяйственной деятельности. Защита прав субъектов хозяйственной деятельности при осуществлении государственного контроля (надзора) и муниципального </w:t>
      </w:r>
      <w:r w:rsidRPr="0056167C">
        <w:rPr>
          <w:rFonts w:ascii="Times New Roman" w:eastAsia="Times New Roman" w:hAnsi="Times New Roman" w:cs="Times New Roman"/>
          <w:sz w:val="28"/>
          <w:szCs w:val="28"/>
          <w:lang w:eastAsia="ru-RU"/>
        </w:rPr>
        <w:lastRenderedPageBreak/>
        <w:t>контроля. Обжалование решений, действий (бездействий) органов публичной власти.</w:t>
      </w:r>
    </w:p>
    <w:p w14:paraId="4138F628"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Альтернативные способы защиты прав субъекта хозяйственной деятельности. Медиация и иные примирительные процедуры.</w:t>
      </w:r>
    </w:p>
    <w:p w14:paraId="60F91426" w14:textId="3D0E126A" w:rsidR="001B1EEE" w:rsidRDefault="001B1EEE" w:rsidP="001B1EEE">
      <w:pPr>
        <w:suppressAutoHyphens/>
        <w:spacing w:after="0" w:line="240" w:lineRule="auto"/>
        <w:ind w:firstLine="709"/>
        <w:jc w:val="both"/>
        <w:rPr>
          <w:rFonts w:ascii="Times New Roman" w:eastAsia="Times New Roman" w:hAnsi="Times New Roman" w:cs="Times New Roman"/>
          <w:sz w:val="28"/>
          <w:szCs w:val="28"/>
          <w:lang w:eastAsia="ru-RU"/>
        </w:rPr>
      </w:pP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5"/>
    </w:p>
    <w:p w14:paraId="5E9E3C5C" w14:textId="49779C6E"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7" w:name="_Toc506804991"/>
      <w:bookmarkEnd w:id="23"/>
      <w:bookmarkEnd w:id="24"/>
      <w:bookmarkEnd w:id="26"/>
      <w:r w:rsidR="00A20E78">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478"/>
        <w:gridCol w:w="1287"/>
      </w:tblGrid>
      <w:tr w:rsidR="00A52B53" w:rsidRPr="00234F97" w14:paraId="1321A37B" w14:textId="77777777" w:rsidTr="00EE1A2C">
        <w:tc>
          <w:tcPr>
            <w:tcW w:w="232" w:type="pct"/>
            <w:vMerge w:val="restart"/>
            <w:shd w:val="clear" w:color="auto" w:fill="auto"/>
          </w:tcPr>
          <w:p w14:paraId="0894182E"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34704420"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729" w:type="pct"/>
            <w:vMerge w:val="restart"/>
            <w:shd w:val="clear" w:color="auto" w:fill="auto"/>
          </w:tcPr>
          <w:p w14:paraId="51F247EE"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361" w:type="pct"/>
            <w:gridSpan w:val="5"/>
          </w:tcPr>
          <w:p w14:paraId="56BE5A2A"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5F95DBE4"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A52B53" w:rsidRPr="00234F97" w14:paraId="5EAE9635" w14:textId="77777777" w:rsidTr="00EE1A2C">
        <w:tc>
          <w:tcPr>
            <w:tcW w:w="232" w:type="pct"/>
            <w:vMerge/>
            <w:shd w:val="clear" w:color="auto" w:fill="auto"/>
          </w:tcPr>
          <w:p w14:paraId="0C895D82"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0CD50412"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6309D0B9"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0A992D2A"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31666393"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4006C489"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r>
      <w:tr w:rsidR="00A52B53" w:rsidRPr="00234F97" w14:paraId="40281FD1" w14:textId="77777777" w:rsidTr="00EE1A2C">
        <w:tc>
          <w:tcPr>
            <w:tcW w:w="232" w:type="pct"/>
            <w:vMerge/>
            <w:shd w:val="clear" w:color="auto" w:fill="auto"/>
          </w:tcPr>
          <w:p w14:paraId="6AC5524F"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2EF37F7C"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4E6E8958"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0197D1E2"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56" w:type="pct"/>
            <w:shd w:val="clear" w:color="auto" w:fill="auto"/>
          </w:tcPr>
          <w:p w14:paraId="385B8792"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2A6CB5EC"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278BE16C"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C53B909"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72EE6F13"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r>
      <w:tr w:rsidR="00A52B53" w:rsidRPr="00234F97" w14:paraId="77E5AD8F" w14:textId="77777777" w:rsidTr="00EE1A2C">
        <w:tc>
          <w:tcPr>
            <w:tcW w:w="232" w:type="pct"/>
            <w:shd w:val="clear" w:color="auto" w:fill="auto"/>
          </w:tcPr>
          <w:p w14:paraId="5E596EC3"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729" w:type="pct"/>
            <w:shd w:val="clear" w:color="auto" w:fill="auto"/>
            <w:vAlign w:val="center"/>
          </w:tcPr>
          <w:p w14:paraId="27FB26E0" w14:textId="6952BF08" w:rsidR="00A52B53" w:rsidRPr="009B4669" w:rsidRDefault="00A52B53" w:rsidP="00A52B53">
            <w:pPr>
              <w:suppressAutoHyphens/>
              <w:spacing w:after="0" w:line="240" w:lineRule="auto"/>
              <w:rPr>
                <w:rFonts w:ascii="Times New Roman" w:hAnsi="Times New Roman" w:cs="Times New Roman"/>
                <w:sz w:val="24"/>
                <w:szCs w:val="24"/>
              </w:rPr>
            </w:pPr>
            <w:r w:rsidRPr="009B4669">
              <w:rPr>
                <w:rFonts w:ascii="Times New Roman" w:eastAsia="Times New Roman" w:hAnsi="Times New Roman" w:cs="Times New Roman"/>
                <w:sz w:val="24"/>
                <w:szCs w:val="24"/>
                <w:lang w:eastAsia="ru-RU"/>
              </w:rPr>
              <w:t>Тема 1. Понятие правового риска</w:t>
            </w:r>
          </w:p>
        </w:tc>
        <w:tc>
          <w:tcPr>
            <w:tcW w:w="705" w:type="pct"/>
            <w:shd w:val="clear" w:color="auto" w:fill="auto"/>
            <w:vAlign w:val="center"/>
          </w:tcPr>
          <w:p w14:paraId="690F38C3" w14:textId="3E2E5E36"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26</w:t>
            </w:r>
          </w:p>
        </w:tc>
        <w:tc>
          <w:tcPr>
            <w:tcW w:w="556" w:type="pct"/>
            <w:shd w:val="clear" w:color="auto" w:fill="auto"/>
            <w:vAlign w:val="center"/>
          </w:tcPr>
          <w:p w14:paraId="0801856F" w14:textId="4BAACA8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3D6898B7" w14:textId="38C5BC8F"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70B77075" w14:textId="7777777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48621963" w14:textId="59062969" w:rsidR="00A52B53" w:rsidRPr="009B4669" w:rsidRDefault="00A52B53" w:rsidP="00A52B53">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8</w:t>
            </w:r>
          </w:p>
        </w:tc>
        <w:tc>
          <w:tcPr>
            <w:tcW w:w="678" w:type="pct"/>
            <w:shd w:val="clear" w:color="auto" w:fill="auto"/>
            <w:vAlign w:val="center"/>
          </w:tcPr>
          <w:p w14:paraId="7674BF8E" w14:textId="77777777" w:rsidR="00A52B53" w:rsidRPr="009B4669" w:rsidRDefault="00A52B53" w:rsidP="00EE1A2C">
            <w:pPr>
              <w:tabs>
                <w:tab w:val="right" w:pos="851"/>
              </w:tabs>
              <w:spacing w:after="0" w:line="240" w:lineRule="auto"/>
              <w:jc w:val="both"/>
              <w:rPr>
                <w:rFonts w:ascii="Times New Roman" w:hAnsi="Times New Roman" w:cs="Times New Roman"/>
                <w:sz w:val="24"/>
                <w:szCs w:val="24"/>
              </w:rPr>
            </w:pPr>
            <w:r w:rsidRPr="009B4669">
              <w:rPr>
                <w:rFonts w:ascii="Times New Roman" w:eastAsia="Calibri" w:hAnsi="Times New Roman" w:cs="Times New Roman"/>
                <w:sz w:val="24"/>
                <w:szCs w:val="24"/>
              </w:rPr>
              <w:t>Опрос. Заслушивание докладов с презентацией, заданий УНК, диспут.</w:t>
            </w:r>
          </w:p>
        </w:tc>
      </w:tr>
      <w:tr w:rsidR="00A52B53" w:rsidRPr="00234F97" w14:paraId="78B2A3A3" w14:textId="77777777" w:rsidTr="00EE1A2C">
        <w:tc>
          <w:tcPr>
            <w:tcW w:w="232" w:type="pct"/>
            <w:shd w:val="clear" w:color="auto" w:fill="auto"/>
          </w:tcPr>
          <w:p w14:paraId="41403445"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729" w:type="pct"/>
            <w:shd w:val="clear" w:color="auto" w:fill="auto"/>
            <w:vAlign w:val="center"/>
          </w:tcPr>
          <w:p w14:paraId="57221581" w14:textId="77777777" w:rsidR="00A52B53" w:rsidRPr="009B4669" w:rsidRDefault="00A52B53" w:rsidP="00A52B53">
            <w:pPr>
              <w:tabs>
                <w:tab w:val="right" w:pos="851"/>
              </w:tabs>
              <w:spacing w:after="0" w:line="240" w:lineRule="auto"/>
              <w:rPr>
                <w:rFonts w:ascii="Times New Roman" w:hAnsi="Times New Roman" w:cs="Times New Roman"/>
                <w:sz w:val="24"/>
                <w:szCs w:val="24"/>
              </w:rPr>
            </w:pPr>
            <w:r w:rsidRPr="009B4669">
              <w:rPr>
                <w:rFonts w:ascii="Times New Roman" w:eastAsia="Times New Roman" w:hAnsi="Times New Roman" w:cs="Times New Roman"/>
                <w:sz w:val="24"/>
                <w:szCs w:val="24"/>
                <w:lang w:eastAsia="ru-RU"/>
              </w:rPr>
              <w:t>Тема 2. Гражданско-правовые риски хозяйствующего субъекта</w:t>
            </w:r>
          </w:p>
        </w:tc>
        <w:tc>
          <w:tcPr>
            <w:tcW w:w="705" w:type="pct"/>
            <w:shd w:val="clear" w:color="auto" w:fill="auto"/>
            <w:vAlign w:val="center"/>
          </w:tcPr>
          <w:p w14:paraId="519FD8EB" w14:textId="5E1AEB2F"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r w:rsidRPr="009B4669">
              <w:rPr>
                <w:rFonts w:ascii="Times New Roman" w:eastAsia="Times New Roman" w:hAnsi="Times New Roman" w:cs="Times New Roman"/>
                <w:color w:val="000000"/>
                <w:sz w:val="24"/>
                <w:szCs w:val="24"/>
                <w:lang w:eastAsia="ru-RU"/>
              </w:rPr>
              <w:t>0</w:t>
            </w:r>
          </w:p>
        </w:tc>
        <w:tc>
          <w:tcPr>
            <w:tcW w:w="556" w:type="pct"/>
            <w:shd w:val="clear" w:color="auto" w:fill="auto"/>
            <w:vAlign w:val="center"/>
          </w:tcPr>
          <w:p w14:paraId="7C518E27" w14:textId="62AAD5FB"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5FC765C0" w14:textId="7777777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7F97730D" w14:textId="2531BB68"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779" w:type="pct"/>
            <w:shd w:val="clear" w:color="auto" w:fill="auto"/>
            <w:vAlign w:val="center"/>
          </w:tcPr>
          <w:p w14:paraId="7025C709" w14:textId="0BD4C733"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678" w:type="pct"/>
            <w:shd w:val="clear" w:color="auto" w:fill="auto"/>
            <w:vAlign w:val="center"/>
          </w:tcPr>
          <w:p w14:paraId="74519449" w14:textId="77777777" w:rsidR="00A52B53" w:rsidRPr="009B4669" w:rsidRDefault="00A52B53" w:rsidP="00EE1A2C">
            <w:pPr>
              <w:tabs>
                <w:tab w:val="right" w:pos="851"/>
              </w:tabs>
              <w:spacing w:after="0" w:line="240" w:lineRule="auto"/>
              <w:jc w:val="both"/>
              <w:rPr>
                <w:rFonts w:ascii="Times New Roman" w:hAnsi="Times New Roman" w:cs="Times New Roman"/>
                <w:sz w:val="24"/>
                <w:szCs w:val="24"/>
              </w:rPr>
            </w:pPr>
            <w:r w:rsidRPr="009B4669">
              <w:rPr>
                <w:rFonts w:ascii="Times New Roman" w:eastAsia="Calibri" w:hAnsi="Times New Roman" w:cs="Times New Roman"/>
                <w:sz w:val="24"/>
                <w:szCs w:val="24"/>
              </w:rPr>
              <w:t>Опрос. Заслушивание докладов с презентацией, заданий УНК, диспут.</w:t>
            </w:r>
          </w:p>
        </w:tc>
      </w:tr>
      <w:tr w:rsidR="00A52B53" w:rsidRPr="00234F97" w14:paraId="3462503B" w14:textId="77777777" w:rsidTr="00EE1A2C">
        <w:tc>
          <w:tcPr>
            <w:tcW w:w="232" w:type="pct"/>
            <w:shd w:val="clear" w:color="auto" w:fill="auto"/>
          </w:tcPr>
          <w:p w14:paraId="783C8C70"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729" w:type="pct"/>
            <w:shd w:val="clear" w:color="auto" w:fill="auto"/>
            <w:vAlign w:val="center"/>
          </w:tcPr>
          <w:p w14:paraId="45E49801" w14:textId="77777777" w:rsidR="00A52B53" w:rsidRPr="009B4669" w:rsidRDefault="00A52B53" w:rsidP="00A52B53">
            <w:pPr>
              <w:tabs>
                <w:tab w:val="right" w:pos="851"/>
              </w:tabs>
              <w:spacing w:after="0" w:line="240" w:lineRule="auto"/>
              <w:rPr>
                <w:rFonts w:ascii="Times New Roman" w:hAnsi="Times New Roman" w:cs="Times New Roman"/>
                <w:sz w:val="24"/>
                <w:szCs w:val="24"/>
              </w:rPr>
            </w:pPr>
            <w:r w:rsidRPr="009B4669">
              <w:rPr>
                <w:rFonts w:ascii="Times New Roman" w:eastAsia="Times New Roman" w:hAnsi="Times New Roman" w:cs="Times New Roman"/>
                <w:sz w:val="24"/>
                <w:szCs w:val="24"/>
                <w:lang w:eastAsia="ru-RU"/>
              </w:rPr>
              <w:t>Тема 3. Корпоративно-правовые риски хозяйствующего субъекта</w:t>
            </w:r>
          </w:p>
        </w:tc>
        <w:tc>
          <w:tcPr>
            <w:tcW w:w="705" w:type="pct"/>
            <w:shd w:val="clear" w:color="auto" w:fill="auto"/>
            <w:vAlign w:val="center"/>
          </w:tcPr>
          <w:p w14:paraId="6DA826D1" w14:textId="6F97549E"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26</w:t>
            </w:r>
          </w:p>
        </w:tc>
        <w:tc>
          <w:tcPr>
            <w:tcW w:w="556" w:type="pct"/>
            <w:shd w:val="clear" w:color="auto" w:fill="auto"/>
            <w:vAlign w:val="center"/>
          </w:tcPr>
          <w:p w14:paraId="66E61290" w14:textId="1AB26B31"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23631B38" w14:textId="7777777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2C180551" w14:textId="27591516"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3090C354" w14:textId="0B6BB006"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678" w:type="pct"/>
            <w:shd w:val="clear" w:color="auto" w:fill="auto"/>
            <w:vAlign w:val="center"/>
          </w:tcPr>
          <w:p w14:paraId="3CA22B42" w14:textId="77777777" w:rsidR="00A52B53" w:rsidRPr="009B4669" w:rsidRDefault="00A52B53" w:rsidP="00EE1A2C">
            <w:pPr>
              <w:tabs>
                <w:tab w:val="right" w:pos="851"/>
              </w:tabs>
              <w:spacing w:after="0" w:line="240" w:lineRule="auto"/>
              <w:jc w:val="both"/>
              <w:rPr>
                <w:rFonts w:ascii="Times New Roman" w:hAnsi="Times New Roman" w:cs="Times New Roman"/>
                <w:sz w:val="24"/>
                <w:szCs w:val="24"/>
              </w:rPr>
            </w:pPr>
            <w:r w:rsidRPr="009B4669">
              <w:rPr>
                <w:rFonts w:ascii="Times New Roman" w:eastAsia="Calibri" w:hAnsi="Times New Roman" w:cs="Times New Roman"/>
                <w:sz w:val="24"/>
                <w:szCs w:val="24"/>
              </w:rPr>
              <w:t>Опрос. Заслушивание докладов с презентацией, заданий УНК, диспут.</w:t>
            </w:r>
          </w:p>
        </w:tc>
      </w:tr>
      <w:tr w:rsidR="00A52B53" w:rsidRPr="00234F97" w14:paraId="007B56AE" w14:textId="77777777" w:rsidTr="00EE1A2C">
        <w:tc>
          <w:tcPr>
            <w:tcW w:w="232" w:type="pct"/>
            <w:shd w:val="clear" w:color="auto" w:fill="auto"/>
          </w:tcPr>
          <w:p w14:paraId="3AACA553"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729" w:type="pct"/>
            <w:shd w:val="clear" w:color="auto" w:fill="auto"/>
            <w:vAlign w:val="center"/>
          </w:tcPr>
          <w:p w14:paraId="0C4F3C58" w14:textId="3AAC6E84" w:rsidR="00A52B53" w:rsidRPr="009B4669" w:rsidRDefault="00A52B53" w:rsidP="00A52B53">
            <w:pPr>
              <w:suppressAutoHyphens/>
              <w:spacing w:after="0" w:line="240" w:lineRule="auto"/>
              <w:rPr>
                <w:rFonts w:ascii="Times New Roman" w:eastAsia="Times New Roman" w:hAnsi="Times New Roman" w:cs="Times New Roman"/>
                <w:sz w:val="24"/>
                <w:szCs w:val="24"/>
                <w:lang w:eastAsia="ru-RU"/>
              </w:rPr>
            </w:pPr>
            <w:r w:rsidRPr="009B4669">
              <w:rPr>
                <w:rFonts w:ascii="Times New Roman" w:eastAsia="Times New Roman" w:hAnsi="Times New Roman" w:cs="Times New Roman"/>
                <w:sz w:val="24"/>
                <w:szCs w:val="24"/>
                <w:lang w:eastAsia="ru-RU"/>
              </w:rPr>
              <w:t xml:space="preserve">Тема 4. Защита прав субъекта хозяйственной </w:t>
            </w:r>
            <w:r w:rsidRPr="009B4669">
              <w:rPr>
                <w:rFonts w:ascii="Times New Roman" w:eastAsia="Times New Roman" w:hAnsi="Times New Roman" w:cs="Times New Roman"/>
                <w:sz w:val="24"/>
                <w:szCs w:val="24"/>
                <w:lang w:eastAsia="ru-RU"/>
              </w:rPr>
              <w:lastRenderedPageBreak/>
              <w:t>деятельности и минимизация правового риска</w:t>
            </w:r>
          </w:p>
          <w:p w14:paraId="56CAB19E" w14:textId="77777777" w:rsidR="00A52B53" w:rsidRPr="009B4669" w:rsidRDefault="00A52B53" w:rsidP="00A52B53">
            <w:pPr>
              <w:tabs>
                <w:tab w:val="right" w:pos="851"/>
              </w:tabs>
              <w:spacing w:after="0" w:line="240" w:lineRule="auto"/>
              <w:rPr>
                <w:rFonts w:ascii="Times New Roman" w:hAnsi="Times New Roman" w:cs="Times New Roman"/>
                <w:sz w:val="24"/>
                <w:szCs w:val="24"/>
              </w:rPr>
            </w:pPr>
          </w:p>
        </w:tc>
        <w:tc>
          <w:tcPr>
            <w:tcW w:w="705" w:type="pct"/>
            <w:shd w:val="clear" w:color="auto" w:fill="auto"/>
            <w:vAlign w:val="center"/>
          </w:tcPr>
          <w:p w14:paraId="390CD656" w14:textId="1AE8CFD4"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2</w:t>
            </w:r>
            <w:r w:rsidRPr="009B4669">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3C877636" w14:textId="263D290C"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33CECEB5" w14:textId="7777777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1FDCCE79" w14:textId="3081CC1C"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4E9ADD4" w14:textId="15AB7F8E"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678" w:type="pct"/>
            <w:shd w:val="clear" w:color="auto" w:fill="auto"/>
            <w:vAlign w:val="center"/>
          </w:tcPr>
          <w:p w14:paraId="43BE8EDC" w14:textId="77777777" w:rsidR="00A52B53" w:rsidRPr="009B4669" w:rsidRDefault="00A52B53" w:rsidP="00EE1A2C">
            <w:pPr>
              <w:tabs>
                <w:tab w:val="right" w:pos="851"/>
              </w:tabs>
              <w:spacing w:after="0" w:line="240" w:lineRule="auto"/>
              <w:jc w:val="both"/>
              <w:rPr>
                <w:rFonts w:ascii="Times New Roman" w:hAnsi="Times New Roman" w:cs="Times New Roman"/>
                <w:sz w:val="24"/>
                <w:szCs w:val="24"/>
              </w:rPr>
            </w:pPr>
            <w:r w:rsidRPr="009B4669">
              <w:rPr>
                <w:rFonts w:ascii="Times New Roman" w:eastAsia="Calibri" w:hAnsi="Times New Roman" w:cs="Times New Roman"/>
                <w:sz w:val="24"/>
                <w:szCs w:val="24"/>
              </w:rPr>
              <w:t>Опрос. Заслушивание докладов с презентац</w:t>
            </w:r>
            <w:r w:rsidRPr="009B4669">
              <w:rPr>
                <w:rFonts w:ascii="Times New Roman" w:eastAsia="Calibri" w:hAnsi="Times New Roman" w:cs="Times New Roman"/>
                <w:sz w:val="24"/>
                <w:szCs w:val="24"/>
              </w:rPr>
              <w:lastRenderedPageBreak/>
              <w:t>ией, заданий УНК, диспут.</w:t>
            </w:r>
          </w:p>
        </w:tc>
      </w:tr>
      <w:tr w:rsidR="00A52B53" w:rsidRPr="00234F97" w14:paraId="38787EFB" w14:textId="77777777" w:rsidTr="00EE1A2C">
        <w:tc>
          <w:tcPr>
            <w:tcW w:w="232" w:type="pct"/>
            <w:shd w:val="clear" w:color="auto" w:fill="auto"/>
          </w:tcPr>
          <w:p w14:paraId="5EF402D9"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21E2303"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705" w:type="pct"/>
            <w:shd w:val="clear" w:color="auto" w:fill="auto"/>
            <w:vAlign w:val="center"/>
          </w:tcPr>
          <w:p w14:paraId="6931FE4F" w14:textId="77777777"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DF5FCD5" w14:textId="4BE1FEC7"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34</w:t>
            </w:r>
          </w:p>
        </w:tc>
        <w:tc>
          <w:tcPr>
            <w:tcW w:w="556" w:type="pct"/>
            <w:shd w:val="clear" w:color="auto" w:fill="auto"/>
            <w:vAlign w:val="center"/>
          </w:tcPr>
          <w:p w14:paraId="20F152F2" w14:textId="77777777"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1</w:t>
            </w:r>
            <w:r>
              <w:rPr>
                <w:rFonts w:ascii="Times New Roman" w:eastAsia="Times New Roman" w:hAnsi="Times New Roman" w:cs="Times New Roman"/>
                <w:b/>
                <w:bCs/>
                <w:color w:val="000000"/>
                <w:sz w:val="24"/>
                <w:szCs w:val="24"/>
                <w:lang w:eastAsia="ru-RU"/>
              </w:rPr>
              <w:t>6</w:t>
            </w:r>
          </w:p>
        </w:tc>
        <w:tc>
          <w:tcPr>
            <w:tcW w:w="765" w:type="pct"/>
            <w:shd w:val="clear" w:color="auto" w:fill="auto"/>
            <w:vAlign w:val="center"/>
          </w:tcPr>
          <w:p w14:paraId="6507C00A" w14:textId="7BA886E1"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779" w:type="pct"/>
            <w:shd w:val="clear" w:color="auto" w:fill="auto"/>
            <w:vAlign w:val="center"/>
          </w:tcPr>
          <w:p w14:paraId="755F2D53" w14:textId="4C1E89FB"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74</w:t>
            </w:r>
          </w:p>
        </w:tc>
        <w:tc>
          <w:tcPr>
            <w:tcW w:w="678" w:type="pct"/>
            <w:shd w:val="clear" w:color="auto" w:fill="auto"/>
            <w:vAlign w:val="center"/>
          </w:tcPr>
          <w:p w14:paraId="5F5AC65B"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Контрольная работа</w:t>
            </w:r>
          </w:p>
        </w:tc>
      </w:tr>
      <w:tr w:rsidR="00A52B53" w:rsidRPr="00234F97" w14:paraId="0916FCB6" w14:textId="77777777" w:rsidTr="00EE1A2C">
        <w:tc>
          <w:tcPr>
            <w:tcW w:w="232" w:type="pct"/>
            <w:shd w:val="clear" w:color="auto" w:fill="auto"/>
          </w:tcPr>
          <w:p w14:paraId="01AC2892" w14:textId="77777777" w:rsidR="00A52B53" w:rsidRPr="00234F97" w:rsidRDefault="00A52B53" w:rsidP="00EE1A2C">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449D2428" w14:textId="77777777" w:rsidR="00A52B53" w:rsidRPr="00234F97" w:rsidRDefault="00A52B53" w:rsidP="00EE1A2C">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705" w:type="pct"/>
            <w:shd w:val="clear" w:color="auto" w:fill="auto"/>
          </w:tcPr>
          <w:p w14:paraId="5B80F86F" w14:textId="77777777" w:rsidR="00A52B53" w:rsidRPr="00234F97" w:rsidRDefault="00A52B53" w:rsidP="00EE1A2C">
            <w:pPr>
              <w:tabs>
                <w:tab w:val="right" w:pos="851"/>
              </w:tabs>
              <w:spacing w:after="0" w:line="240" w:lineRule="auto"/>
              <w:jc w:val="center"/>
              <w:rPr>
                <w:rFonts w:ascii="Times New Roman" w:hAnsi="Times New Roman" w:cs="Times New Roman"/>
                <w:sz w:val="24"/>
                <w:szCs w:val="24"/>
              </w:rPr>
            </w:pPr>
          </w:p>
        </w:tc>
        <w:tc>
          <w:tcPr>
            <w:tcW w:w="556" w:type="pct"/>
            <w:shd w:val="clear" w:color="auto" w:fill="auto"/>
          </w:tcPr>
          <w:p w14:paraId="7DC7AC5D" w14:textId="0A7D5C88" w:rsidR="00A52B53" w:rsidRPr="00234F97"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556" w:type="pct"/>
            <w:shd w:val="clear" w:color="auto" w:fill="auto"/>
          </w:tcPr>
          <w:p w14:paraId="702C5728" w14:textId="432042DB" w:rsidR="00A52B53" w:rsidRPr="00234F97"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765" w:type="pct"/>
            <w:shd w:val="clear" w:color="auto" w:fill="auto"/>
          </w:tcPr>
          <w:p w14:paraId="70187E9B" w14:textId="18083FB1" w:rsidR="00A52B53" w:rsidRPr="00234F97"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p>
        </w:tc>
        <w:tc>
          <w:tcPr>
            <w:tcW w:w="779" w:type="pct"/>
            <w:shd w:val="clear" w:color="auto" w:fill="auto"/>
          </w:tcPr>
          <w:p w14:paraId="76BE01DB" w14:textId="4A5BEC85" w:rsidR="00A52B53" w:rsidRPr="00234F97"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678" w:type="pct"/>
            <w:shd w:val="clear" w:color="auto" w:fill="auto"/>
          </w:tcPr>
          <w:p w14:paraId="725A3102" w14:textId="77777777" w:rsidR="00A52B53" w:rsidRPr="00234F97" w:rsidRDefault="00A52B53" w:rsidP="00EE1A2C">
            <w:pPr>
              <w:tabs>
                <w:tab w:val="right" w:pos="851"/>
              </w:tabs>
              <w:spacing w:after="0" w:line="240" w:lineRule="auto"/>
              <w:jc w:val="both"/>
              <w:rPr>
                <w:rFonts w:ascii="Times New Roman" w:hAnsi="Times New Roman" w:cs="Times New Roman"/>
                <w:sz w:val="24"/>
                <w:szCs w:val="24"/>
              </w:rPr>
            </w:pPr>
          </w:p>
        </w:tc>
      </w:tr>
    </w:tbl>
    <w:p w14:paraId="78EB51C0" w14:textId="77777777" w:rsidR="006A52A9"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0D360C1"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7"/>
    </w:p>
    <w:p w14:paraId="60A9C1F6" w14:textId="7484413A" w:rsidR="008F670B" w:rsidRPr="001B1EEE" w:rsidRDefault="00A20E78" w:rsidP="008F670B">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812"/>
        <w:gridCol w:w="1744"/>
      </w:tblGrid>
      <w:tr w:rsidR="00A52B53" w:rsidRPr="00A20E78" w14:paraId="62CDB906" w14:textId="77777777" w:rsidTr="00EE1A2C">
        <w:tc>
          <w:tcPr>
            <w:tcW w:w="2263" w:type="dxa"/>
          </w:tcPr>
          <w:p w14:paraId="52EDFD4C" w14:textId="77777777" w:rsidR="00A52B53" w:rsidRPr="00A20E78" w:rsidRDefault="00A52B53" w:rsidP="00EE1A2C">
            <w:pPr>
              <w:jc w:val="center"/>
              <w:rPr>
                <w:rFonts w:ascii="Times New Roman" w:eastAsia="Times New Roman" w:hAnsi="Times New Roman"/>
                <w:b/>
                <w:sz w:val="24"/>
                <w:szCs w:val="24"/>
              </w:rPr>
            </w:pPr>
            <w:r w:rsidRPr="00A20E78">
              <w:rPr>
                <w:rFonts w:ascii="Times New Roman" w:eastAsia="Times New Roman" w:hAnsi="Times New Roman"/>
                <w:b/>
                <w:sz w:val="24"/>
                <w:szCs w:val="24"/>
              </w:rPr>
              <w:t>Наименование тем (разделов) дисциплины</w:t>
            </w:r>
          </w:p>
        </w:tc>
        <w:tc>
          <w:tcPr>
            <w:tcW w:w="5812" w:type="dxa"/>
          </w:tcPr>
          <w:p w14:paraId="0F1B4147" w14:textId="77777777" w:rsidR="00A52B53" w:rsidRPr="00A20E78" w:rsidRDefault="00A52B53" w:rsidP="00EE1A2C">
            <w:pPr>
              <w:jc w:val="center"/>
              <w:rPr>
                <w:rFonts w:ascii="Times New Roman" w:eastAsia="Times New Roman" w:hAnsi="Times New Roman"/>
                <w:b/>
                <w:sz w:val="24"/>
                <w:szCs w:val="24"/>
              </w:rPr>
            </w:pPr>
            <w:r w:rsidRPr="00A20E7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23A3ED27" w14:textId="77777777" w:rsidR="00A52B53" w:rsidRPr="00A20E78" w:rsidRDefault="00A52B53" w:rsidP="00EE1A2C">
            <w:pPr>
              <w:jc w:val="center"/>
              <w:rPr>
                <w:rFonts w:ascii="Times New Roman" w:eastAsia="Times New Roman" w:hAnsi="Times New Roman"/>
                <w:b/>
                <w:sz w:val="24"/>
                <w:szCs w:val="24"/>
              </w:rPr>
            </w:pPr>
            <w:r w:rsidRPr="00A20E78">
              <w:rPr>
                <w:rFonts w:ascii="Times New Roman" w:eastAsia="Times New Roman" w:hAnsi="Times New Roman"/>
                <w:b/>
                <w:sz w:val="24"/>
                <w:szCs w:val="24"/>
              </w:rPr>
              <w:t>Формы проведения занятий</w:t>
            </w:r>
          </w:p>
        </w:tc>
      </w:tr>
      <w:tr w:rsidR="00A52B53" w:rsidRPr="00A20E78" w14:paraId="7F0F91CA" w14:textId="77777777" w:rsidTr="00EE1A2C">
        <w:tc>
          <w:tcPr>
            <w:tcW w:w="2263" w:type="dxa"/>
            <w:shd w:val="clear" w:color="auto" w:fill="auto"/>
          </w:tcPr>
          <w:p w14:paraId="093FFC71" w14:textId="53F5A694" w:rsidR="00A52B53" w:rsidRPr="00A20E78" w:rsidRDefault="00A52B53" w:rsidP="00A52B53">
            <w:pPr>
              <w:widowControl w:val="0"/>
              <w:rPr>
                <w:rFonts w:ascii="Times New Roman" w:eastAsia="Times New Roman" w:hAnsi="Times New Roman"/>
                <w:sz w:val="24"/>
                <w:szCs w:val="24"/>
                <w:lang w:eastAsia="ru-RU"/>
              </w:rPr>
            </w:pPr>
            <w:r w:rsidRPr="00A20E78">
              <w:rPr>
                <w:rFonts w:ascii="Times New Roman" w:eastAsia="Times New Roman" w:hAnsi="Times New Roman"/>
                <w:noProof/>
                <w:sz w:val="24"/>
                <w:szCs w:val="24"/>
                <w:lang w:eastAsia="ru-RU"/>
              </w:rPr>
              <w:t xml:space="preserve">Тема 1. </w:t>
            </w:r>
            <w:r w:rsidRPr="00A20E78">
              <w:rPr>
                <w:rFonts w:ascii="Times New Roman" w:eastAsia="Times New Roman" w:hAnsi="Times New Roman"/>
                <w:sz w:val="24"/>
                <w:szCs w:val="24"/>
                <w:lang w:eastAsia="ru-RU"/>
              </w:rPr>
              <w:t>Понятие правового риска</w:t>
            </w:r>
          </w:p>
        </w:tc>
        <w:tc>
          <w:tcPr>
            <w:tcW w:w="5812" w:type="dxa"/>
          </w:tcPr>
          <w:p w14:paraId="76C425AF" w14:textId="65CB3A74"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Понятие правового риска</w:t>
            </w:r>
          </w:p>
          <w:p w14:paraId="5DE691F9" w14:textId="16B3B3F5"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Факторы правовых рисков</w:t>
            </w:r>
          </w:p>
          <w:p w14:paraId="717AF0C5" w14:textId="77777777"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 xml:space="preserve">Классификация правовых рисков </w:t>
            </w:r>
          </w:p>
          <w:p w14:paraId="1473A450" w14:textId="77777777"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Управление правовыми рисками</w:t>
            </w:r>
          </w:p>
          <w:p w14:paraId="33735686" w14:textId="77777777"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Идентификация правовых рисков</w:t>
            </w:r>
          </w:p>
          <w:p w14:paraId="6ACB14C4" w14:textId="77777777"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Методы снижения правовых рисков</w:t>
            </w:r>
          </w:p>
          <w:p w14:paraId="4A0B9416" w14:textId="77777777" w:rsidR="006C6689" w:rsidRPr="00A20E78" w:rsidRDefault="006C6689" w:rsidP="006C6689">
            <w:pPr>
              <w:tabs>
                <w:tab w:val="left" w:pos="271"/>
              </w:tabs>
              <w:ind w:left="426" w:firstLine="22"/>
              <w:jc w:val="center"/>
              <w:rPr>
                <w:rFonts w:ascii="Times New Roman" w:hAnsi="Times New Roman"/>
                <w:i/>
                <w:sz w:val="24"/>
                <w:szCs w:val="24"/>
              </w:rPr>
            </w:pPr>
            <w:r w:rsidRPr="00A20E78">
              <w:rPr>
                <w:rFonts w:ascii="Times New Roman" w:hAnsi="Times New Roman"/>
                <w:i/>
                <w:sz w:val="24"/>
                <w:szCs w:val="24"/>
              </w:rPr>
              <w:t>Рекомендуемые источники:</w:t>
            </w:r>
          </w:p>
          <w:p w14:paraId="393CDAFF" w14:textId="77777777" w:rsidR="006C6689" w:rsidRPr="00A20E78" w:rsidRDefault="006C6689" w:rsidP="006C6689">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A20E78">
              <w:rPr>
                <w:rFonts w:ascii="Times New Roman" w:hAnsi="Times New Roman"/>
                <w:i/>
                <w:sz w:val="24"/>
                <w:szCs w:val="24"/>
              </w:rPr>
              <w:t>.</w:t>
            </w:r>
          </w:p>
          <w:p w14:paraId="32C08444" w14:textId="77777777" w:rsidR="006C6689" w:rsidRDefault="006C6689" w:rsidP="006C6689">
            <w:pPr>
              <w:ind w:left="426" w:firstLine="22"/>
              <w:jc w:val="center"/>
              <w:rPr>
                <w:rFonts w:ascii="Times New Roman" w:hAnsi="Times New Roman"/>
                <w:i/>
                <w:sz w:val="24"/>
                <w:szCs w:val="24"/>
              </w:rPr>
            </w:pPr>
            <w:r>
              <w:rPr>
                <w:rFonts w:ascii="Times New Roman" w:hAnsi="Times New Roman"/>
                <w:i/>
                <w:sz w:val="24"/>
                <w:szCs w:val="24"/>
              </w:rPr>
              <w:t>Дополнительная 1-3</w:t>
            </w:r>
            <w:r w:rsidRPr="00A20E78">
              <w:rPr>
                <w:rFonts w:ascii="Times New Roman" w:hAnsi="Times New Roman"/>
                <w:i/>
                <w:sz w:val="24"/>
                <w:szCs w:val="24"/>
              </w:rPr>
              <w:t>.</w:t>
            </w:r>
          </w:p>
          <w:p w14:paraId="0BE884FD" w14:textId="0BDCDABF" w:rsidR="00A52B53" w:rsidRPr="006C6689" w:rsidRDefault="006C6689" w:rsidP="006C6689">
            <w:pPr>
              <w:ind w:left="426" w:firstLine="22"/>
              <w:jc w:val="center"/>
              <w:rPr>
                <w:rFonts w:ascii="Times New Roman" w:hAnsi="Times New Roman"/>
                <w:i/>
                <w:sz w:val="24"/>
                <w:szCs w:val="24"/>
              </w:rPr>
            </w:pPr>
            <w:r w:rsidRPr="00A20E78">
              <w:rPr>
                <w:rFonts w:ascii="Times New Roman" w:hAnsi="Times New Roman"/>
                <w:i/>
                <w:sz w:val="24"/>
                <w:szCs w:val="24"/>
              </w:rPr>
              <w:t>Интернет-ресурсы 1-</w:t>
            </w:r>
            <w:r>
              <w:rPr>
                <w:rFonts w:ascii="Times New Roman" w:hAnsi="Times New Roman"/>
                <w:i/>
                <w:sz w:val="24"/>
                <w:szCs w:val="24"/>
              </w:rPr>
              <w:t>13</w:t>
            </w:r>
            <w:r w:rsidRPr="00A20E78">
              <w:rPr>
                <w:rFonts w:ascii="Times New Roman" w:hAnsi="Times New Roman"/>
                <w:i/>
                <w:sz w:val="24"/>
                <w:szCs w:val="24"/>
              </w:rPr>
              <w:t>.</w:t>
            </w:r>
          </w:p>
        </w:tc>
        <w:tc>
          <w:tcPr>
            <w:tcW w:w="1744" w:type="dxa"/>
          </w:tcPr>
          <w:p w14:paraId="72429308" w14:textId="77777777" w:rsidR="00A52B53" w:rsidRPr="00A20E78" w:rsidRDefault="00A52B53" w:rsidP="00EE1A2C">
            <w:pPr>
              <w:keepNext/>
              <w:widowControl w:val="0"/>
              <w:autoSpaceDE w:val="0"/>
              <w:autoSpaceDN w:val="0"/>
              <w:adjustRightInd w:val="0"/>
              <w:rPr>
                <w:rFonts w:ascii="Times New Roman" w:hAnsi="Times New Roman"/>
                <w:sz w:val="24"/>
                <w:szCs w:val="24"/>
              </w:rPr>
            </w:pPr>
            <w:r w:rsidRPr="00A20E78">
              <w:rPr>
                <w:rFonts w:ascii="Times New Roman" w:hAnsi="Times New Roman"/>
                <w:noProof/>
                <w:sz w:val="24"/>
                <w:szCs w:val="24"/>
              </w:rPr>
              <w:t>Устные ответы по заданиям УНК с последующим обсуждением. Проведение устного опроса. Диспут по теме.</w:t>
            </w:r>
          </w:p>
        </w:tc>
      </w:tr>
      <w:tr w:rsidR="00A52B53" w:rsidRPr="00A20E78" w14:paraId="416D0F07" w14:textId="77777777" w:rsidTr="00EE1A2C">
        <w:tc>
          <w:tcPr>
            <w:tcW w:w="2263" w:type="dxa"/>
            <w:shd w:val="clear" w:color="auto" w:fill="auto"/>
          </w:tcPr>
          <w:p w14:paraId="1358E434" w14:textId="77777777" w:rsidR="00A52B53" w:rsidRPr="00A20E78" w:rsidRDefault="00A52B53" w:rsidP="00EE1A2C">
            <w:pPr>
              <w:autoSpaceDE w:val="0"/>
              <w:autoSpaceDN w:val="0"/>
              <w:adjustRightInd w:val="0"/>
              <w:rPr>
                <w:rFonts w:ascii="Times New Roman" w:eastAsia="Times New Roman" w:hAnsi="Times New Roman"/>
                <w:sz w:val="24"/>
                <w:szCs w:val="24"/>
                <w:lang w:eastAsia="ru-RU"/>
              </w:rPr>
            </w:pPr>
            <w:r w:rsidRPr="00A20E78">
              <w:rPr>
                <w:rFonts w:ascii="Times New Roman" w:eastAsia="Times New Roman" w:hAnsi="Times New Roman"/>
                <w:noProof/>
                <w:sz w:val="24"/>
                <w:szCs w:val="24"/>
                <w:lang w:eastAsia="ru-RU"/>
              </w:rPr>
              <w:t xml:space="preserve">Тема 2. </w:t>
            </w:r>
            <w:r w:rsidRPr="00A20E78">
              <w:rPr>
                <w:rFonts w:ascii="Times New Roman" w:eastAsia="Times New Roman" w:hAnsi="Times New Roman"/>
                <w:sz w:val="24"/>
                <w:szCs w:val="24"/>
                <w:lang w:eastAsia="ru-RU"/>
              </w:rPr>
              <w:t>Гражданско-правовые риски хозяйствующего субъекта</w:t>
            </w:r>
          </w:p>
        </w:tc>
        <w:tc>
          <w:tcPr>
            <w:tcW w:w="5812" w:type="dxa"/>
            <w:shd w:val="clear" w:color="auto" w:fill="auto"/>
          </w:tcPr>
          <w:p w14:paraId="54374F12"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Понятие и виды гражданско-правовых рисков.</w:t>
            </w:r>
          </w:p>
          <w:p w14:paraId="68E13782"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Риски предпринимательской деятельности.</w:t>
            </w:r>
          </w:p>
          <w:p w14:paraId="231B6B7E"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 xml:space="preserve">Риски собственника. </w:t>
            </w:r>
          </w:p>
          <w:p w14:paraId="6DF77E83"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Обязательственно-правовые риски.</w:t>
            </w:r>
          </w:p>
          <w:p w14:paraId="4ABD5B34"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Валютный риск.</w:t>
            </w:r>
          </w:p>
          <w:p w14:paraId="5D60BE38"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proofErr w:type="spellStart"/>
            <w:r w:rsidRPr="00A20E78">
              <w:rPr>
                <w:rFonts w:ascii="Times New Roman" w:hAnsi="Times New Roman"/>
                <w:sz w:val="24"/>
                <w:szCs w:val="24"/>
              </w:rPr>
              <w:t>Репутационный</w:t>
            </w:r>
            <w:proofErr w:type="spellEnd"/>
            <w:r w:rsidRPr="00A20E78">
              <w:rPr>
                <w:rFonts w:ascii="Times New Roman" w:hAnsi="Times New Roman"/>
                <w:sz w:val="24"/>
                <w:szCs w:val="24"/>
              </w:rPr>
              <w:t xml:space="preserve"> риск. Защита деловой репутации.</w:t>
            </w:r>
          </w:p>
          <w:p w14:paraId="636E4C7F"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Способы минимизации гражданско-правовых рисков.</w:t>
            </w:r>
          </w:p>
          <w:p w14:paraId="105304C4" w14:textId="77777777" w:rsidR="006C6689" w:rsidRPr="00A20E78" w:rsidRDefault="006C6689" w:rsidP="006C6689">
            <w:pPr>
              <w:tabs>
                <w:tab w:val="left" w:pos="271"/>
              </w:tabs>
              <w:ind w:left="426" w:firstLine="22"/>
              <w:jc w:val="center"/>
              <w:rPr>
                <w:rFonts w:ascii="Times New Roman" w:hAnsi="Times New Roman"/>
                <w:i/>
                <w:sz w:val="24"/>
                <w:szCs w:val="24"/>
              </w:rPr>
            </w:pPr>
            <w:r w:rsidRPr="00A20E78">
              <w:rPr>
                <w:rFonts w:ascii="Times New Roman" w:hAnsi="Times New Roman"/>
                <w:i/>
                <w:sz w:val="24"/>
                <w:szCs w:val="24"/>
              </w:rPr>
              <w:t>Рекомендуемые источники:</w:t>
            </w:r>
          </w:p>
          <w:p w14:paraId="5BEA7B37" w14:textId="77777777" w:rsidR="006C6689" w:rsidRPr="00A20E78" w:rsidRDefault="006C6689" w:rsidP="006C6689">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A20E78">
              <w:rPr>
                <w:rFonts w:ascii="Times New Roman" w:hAnsi="Times New Roman"/>
                <w:i/>
                <w:sz w:val="24"/>
                <w:szCs w:val="24"/>
              </w:rPr>
              <w:t>.</w:t>
            </w:r>
          </w:p>
          <w:p w14:paraId="111BC2B6" w14:textId="77777777" w:rsidR="006C6689" w:rsidRDefault="006C6689" w:rsidP="006C6689">
            <w:pPr>
              <w:ind w:left="426" w:firstLine="22"/>
              <w:jc w:val="center"/>
              <w:rPr>
                <w:rFonts w:ascii="Times New Roman" w:hAnsi="Times New Roman"/>
                <w:i/>
                <w:sz w:val="24"/>
                <w:szCs w:val="24"/>
              </w:rPr>
            </w:pPr>
            <w:r>
              <w:rPr>
                <w:rFonts w:ascii="Times New Roman" w:hAnsi="Times New Roman"/>
                <w:i/>
                <w:sz w:val="24"/>
                <w:szCs w:val="24"/>
              </w:rPr>
              <w:t>Дополнительная 1-3</w:t>
            </w:r>
            <w:r w:rsidRPr="00A20E78">
              <w:rPr>
                <w:rFonts w:ascii="Times New Roman" w:hAnsi="Times New Roman"/>
                <w:i/>
                <w:sz w:val="24"/>
                <w:szCs w:val="24"/>
              </w:rPr>
              <w:t>.</w:t>
            </w:r>
          </w:p>
          <w:p w14:paraId="1979A265" w14:textId="7D85CD23" w:rsidR="00A52B53" w:rsidRPr="00A20E78" w:rsidRDefault="006C6689" w:rsidP="006C6689">
            <w:pPr>
              <w:ind w:left="426" w:firstLine="22"/>
              <w:jc w:val="center"/>
              <w:rPr>
                <w:rFonts w:ascii="Times New Roman" w:hAnsi="Times New Roman"/>
                <w:i/>
                <w:sz w:val="24"/>
                <w:szCs w:val="24"/>
              </w:rPr>
            </w:pPr>
            <w:r w:rsidRPr="00A20E78">
              <w:rPr>
                <w:rFonts w:ascii="Times New Roman" w:hAnsi="Times New Roman"/>
                <w:i/>
                <w:sz w:val="24"/>
                <w:szCs w:val="24"/>
              </w:rPr>
              <w:t>Интернет-ресурсы 1-</w:t>
            </w:r>
            <w:r>
              <w:rPr>
                <w:rFonts w:ascii="Times New Roman" w:hAnsi="Times New Roman"/>
                <w:i/>
                <w:sz w:val="24"/>
                <w:szCs w:val="24"/>
              </w:rPr>
              <w:t>13</w:t>
            </w:r>
            <w:r w:rsidRPr="00A20E78">
              <w:rPr>
                <w:rFonts w:ascii="Times New Roman" w:hAnsi="Times New Roman"/>
                <w:i/>
                <w:sz w:val="24"/>
                <w:szCs w:val="24"/>
              </w:rPr>
              <w:t>.</w:t>
            </w:r>
          </w:p>
        </w:tc>
        <w:tc>
          <w:tcPr>
            <w:tcW w:w="1744" w:type="dxa"/>
          </w:tcPr>
          <w:p w14:paraId="6A57B2A3" w14:textId="77777777" w:rsidR="00A52B53" w:rsidRPr="00A20E78" w:rsidRDefault="00A52B53" w:rsidP="00EE1A2C">
            <w:pPr>
              <w:keepNext/>
              <w:widowControl w:val="0"/>
              <w:autoSpaceDE w:val="0"/>
              <w:autoSpaceDN w:val="0"/>
              <w:adjustRightInd w:val="0"/>
              <w:rPr>
                <w:rFonts w:ascii="Times New Roman" w:hAnsi="Times New Roman"/>
                <w:sz w:val="24"/>
                <w:szCs w:val="24"/>
              </w:rPr>
            </w:pPr>
            <w:r w:rsidRPr="00A20E78">
              <w:rPr>
                <w:rFonts w:ascii="Times New Roman" w:hAnsi="Times New Roman"/>
                <w:noProof/>
                <w:sz w:val="24"/>
                <w:szCs w:val="24"/>
              </w:rPr>
              <w:t>Устные ответы по заданиям УНК с последующим обсуждением. Проведение устного опроса. Диспут по теме.</w:t>
            </w:r>
          </w:p>
        </w:tc>
      </w:tr>
      <w:tr w:rsidR="00A52B53" w:rsidRPr="00A20E78" w14:paraId="00F9D63E" w14:textId="77777777" w:rsidTr="00EE1A2C">
        <w:tc>
          <w:tcPr>
            <w:tcW w:w="2263" w:type="dxa"/>
            <w:shd w:val="clear" w:color="auto" w:fill="auto"/>
          </w:tcPr>
          <w:p w14:paraId="0FE64408" w14:textId="77777777" w:rsidR="00A52B53" w:rsidRPr="00A20E78" w:rsidRDefault="00A52B53" w:rsidP="00EE1A2C">
            <w:pPr>
              <w:autoSpaceDE w:val="0"/>
              <w:autoSpaceDN w:val="0"/>
              <w:adjustRightInd w:val="0"/>
              <w:rPr>
                <w:rFonts w:ascii="Times New Roman" w:eastAsia="Times New Roman" w:hAnsi="Times New Roman"/>
                <w:sz w:val="24"/>
                <w:szCs w:val="24"/>
                <w:lang w:eastAsia="ru-RU"/>
              </w:rPr>
            </w:pPr>
            <w:r w:rsidRPr="00A20E78">
              <w:rPr>
                <w:rFonts w:ascii="Times New Roman" w:eastAsia="Times New Roman" w:hAnsi="Times New Roman"/>
                <w:noProof/>
                <w:sz w:val="24"/>
                <w:szCs w:val="24"/>
                <w:lang w:eastAsia="ru-RU"/>
              </w:rPr>
              <w:t>Тема 3.</w:t>
            </w:r>
            <w:r w:rsidRPr="00A20E78">
              <w:rPr>
                <w:rFonts w:ascii="Times New Roman" w:eastAsia="Times New Roman" w:hAnsi="Times New Roman"/>
                <w:sz w:val="24"/>
                <w:szCs w:val="24"/>
                <w:lang w:eastAsia="ru-RU"/>
              </w:rPr>
              <w:t xml:space="preserve"> Корпоративно-правовые риски хозяйствующего субъекта</w:t>
            </w:r>
          </w:p>
        </w:tc>
        <w:tc>
          <w:tcPr>
            <w:tcW w:w="5812" w:type="dxa"/>
          </w:tcPr>
          <w:p w14:paraId="0FCC9B22"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t>Понятие и виды корпоративно-правовых рисков.</w:t>
            </w:r>
          </w:p>
          <w:p w14:paraId="376831FB"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t>Риск субсидиарной ответственности контролирующего лица.</w:t>
            </w:r>
          </w:p>
          <w:p w14:paraId="335240BA"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t>Риск утраты прав на акции или доли в уставном капитале.</w:t>
            </w:r>
          </w:p>
          <w:p w14:paraId="7589F18A"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t>Риск причинения убытков корпорации действиями (бездействиями) органов управления.</w:t>
            </w:r>
          </w:p>
          <w:p w14:paraId="48043065"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lastRenderedPageBreak/>
              <w:t>Риск оспаривания атипичных сделок.</w:t>
            </w:r>
          </w:p>
          <w:p w14:paraId="63C176DE"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t xml:space="preserve">Риск признания недействительными решений органов корпоративного управления. </w:t>
            </w:r>
          </w:p>
          <w:p w14:paraId="2614DA6F" w14:textId="77777777" w:rsidR="006C6689" w:rsidRPr="00A20E78" w:rsidRDefault="006C6689" w:rsidP="006C6689">
            <w:pPr>
              <w:tabs>
                <w:tab w:val="left" w:pos="271"/>
              </w:tabs>
              <w:ind w:left="426" w:firstLine="22"/>
              <w:jc w:val="center"/>
              <w:rPr>
                <w:rFonts w:ascii="Times New Roman" w:hAnsi="Times New Roman"/>
                <w:i/>
                <w:sz w:val="24"/>
                <w:szCs w:val="24"/>
              </w:rPr>
            </w:pPr>
            <w:r w:rsidRPr="00A20E78">
              <w:rPr>
                <w:rFonts w:ascii="Times New Roman" w:hAnsi="Times New Roman"/>
                <w:i/>
                <w:sz w:val="24"/>
                <w:szCs w:val="24"/>
              </w:rPr>
              <w:t>Рекомендуемые источники:</w:t>
            </w:r>
          </w:p>
          <w:p w14:paraId="090C8961" w14:textId="77777777" w:rsidR="006C6689" w:rsidRPr="00A20E78" w:rsidRDefault="006C6689" w:rsidP="006C6689">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A20E78">
              <w:rPr>
                <w:rFonts w:ascii="Times New Roman" w:hAnsi="Times New Roman"/>
                <w:i/>
                <w:sz w:val="24"/>
                <w:szCs w:val="24"/>
              </w:rPr>
              <w:t>.</w:t>
            </w:r>
          </w:p>
          <w:p w14:paraId="4A99AF9A" w14:textId="77777777" w:rsidR="006C6689" w:rsidRDefault="006C6689" w:rsidP="006C6689">
            <w:pPr>
              <w:ind w:left="426" w:firstLine="22"/>
              <w:jc w:val="center"/>
              <w:rPr>
                <w:rFonts w:ascii="Times New Roman" w:hAnsi="Times New Roman"/>
                <w:i/>
                <w:sz w:val="24"/>
                <w:szCs w:val="24"/>
              </w:rPr>
            </w:pPr>
            <w:r>
              <w:rPr>
                <w:rFonts w:ascii="Times New Roman" w:hAnsi="Times New Roman"/>
                <w:i/>
                <w:sz w:val="24"/>
                <w:szCs w:val="24"/>
              </w:rPr>
              <w:t>Дополнительная 1-3</w:t>
            </w:r>
            <w:r w:rsidRPr="00A20E78">
              <w:rPr>
                <w:rFonts w:ascii="Times New Roman" w:hAnsi="Times New Roman"/>
                <w:i/>
                <w:sz w:val="24"/>
                <w:szCs w:val="24"/>
              </w:rPr>
              <w:t>.</w:t>
            </w:r>
          </w:p>
          <w:p w14:paraId="0FFA1D3C" w14:textId="06D8EA1B" w:rsidR="00A52B53" w:rsidRPr="006C6689" w:rsidRDefault="006C6689" w:rsidP="006C6689">
            <w:pPr>
              <w:ind w:left="426" w:firstLine="22"/>
              <w:jc w:val="center"/>
              <w:rPr>
                <w:rFonts w:ascii="Times New Roman" w:hAnsi="Times New Roman"/>
                <w:i/>
                <w:sz w:val="24"/>
                <w:szCs w:val="24"/>
              </w:rPr>
            </w:pPr>
            <w:r w:rsidRPr="00A20E78">
              <w:rPr>
                <w:rFonts w:ascii="Times New Roman" w:hAnsi="Times New Roman"/>
                <w:i/>
                <w:sz w:val="24"/>
                <w:szCs w:val="24"/>
              </w:rPr>
              <w:t>Интернет-ресурсы 1-</w:t>
            </w:r>
            <w:r>
              <w:rPr>
                <w:rFonts w:ascii="Times New Roman" w:hAnsi="Times New Roman"/>
                <w:i/>
                <w:sz w:val="24"/>
                <w:szCs w:val="24"/>
              </w:rPr>
              <w:t>13</w:t>
            </w:r>
            <w:r w:rsidRPr="00A20E78">
              <w:rPr>
                <w:rFonts w:ascii="Times New Roman" w:hAnsi="Times New Roman"/>
                <w:i/>
                <w:sz w:val="24"/>
                <w:szCs w:val="24"/>
              </w:rPr>
              <w:t>.</w:t>
            </w:r>
          </w:p>
        </w:tc>
        <w:tc>
          <w:tcPr>
            <w:tcW w:w="1744" w:type="dxa"/>
          </w:tcPr>
          <w:p w14:paraId="09404092" w14:textId="77777777" w:rsidR="00A52B53" w:rsidRPr="00A20E78" w:rsidRDefault="00A52B53" w:rsidP="00EE1A2C">
            <w:pPr>
              <w:keepNext/>
              <w:widowControl w:val="0"/>
              <w:autoSpaceDE w:val="0"/>
              <w:autoSpaceDN w:val="0"/>
              <w:adjustRightInd w:val="0"/>
              <w:rPr>
                <w:rFonts w:ascii="Times New Roman" w:hAnsi="Times New Roman"/>
                <w:sz w:val="24"/>
                <w:szCs w:val="24"/>
              </w:rPr>
            </w:pPr>
            <w:r w:rsidRPr="00A20E78">
              <w:rPr>
                <w:rFonts w:ascii="Times New Roman" w:hAnsi="Times New Roman"/>
                <w:noProof/>
                <w:sz w:val="24"/>
                <w:szCs w:val="24"/>
              </w:rPr>
              <w:lastRenderedPageBreak/>
              <w:t xml:space="preserve">Устные ответы по заданиям УНК с последующим обсуждением. Проведение </w:t>
            </w:r>
            <w:r w:rsidRPr="00A20E78">
              <w:rPr>
                <w:rFonts w:ascii="Times New Roman" w:hAnsi="Times New Roman"/>
                <w:noProof/>
                <w:sz w:val="24"/>
                <w:szCs w:val="24"/>
              </w:rPr>
              <w:lastRenderedPageBreak/>
              <w:t>устного опроса. Диспут по теме.</w:t>
            </w:r>
          </w:p>
        </w:tc>
      </w:tr>
      <w:tr w:rsidR="00A52B53" w:rsidRPr="00A20E78" w14:paraId="2E4C37E0" w14:textId="77777777" w:rsidTr="00EE1A2C">
        <w:tc>
          <w:tcPr>
            <w:tcW w:w="2263" w:type="dxa"/>
            <w:shd w:val="clear" w:color="auto" w:fill="auto"/>
          </w:tcPr>
          <w:p w14:paraId="0B9CBAA7" w14:textId="583ED2C6" w:rsidR="00A52B53" w:rsidRPr="00A20E78" w:rsidRDefault="00A52B53" w:rsidP="00A52B53">
            <w:pPr>
              <w:autoSpaceDE w:val="0"/>
              <w:autoSpaceDN w:val="0"/>
              <w:adjustRightInd w:val="0"/>
              <w:rPr>
                <w:rFonts w:ascii="Times New Roman" w:eastAsia="Times New Roman" w:hAnsi="Times New Roman"/>
                <w:sz w:val="24"/>
                <w:szCs w:val="24"/>
                <w:lang w:eastAsia="ru-RU"/>
              </w:rPr>
            </w:pPr>
            <w:r w:rsidRPr="00A20E78">
              <w:rPr>
                <w:rFonts w:ascii="Times New Roman" w:eastAsia="Times New Roman" w:hAnsi="Times New Roman"/>
                <w:noProof/>
                <w:sz w:val="24"/>
                <w:szCs w:val="24"/>
                <w:lang w:eastAsia="ru-RU"/>
              </w:rPr>
              <w:lastRenderedPageBreak/>
              <w:t xml:space="preserve">Тема 4. </w:t>
            </w:r>
            <w:r w:rsidRPr="00A20E78">
              <w:rPr>
                <w:rFonts w:ascii="Times New Roman" w:eastAsia="Times New Roman" w:hAnsi="Times New Roman"/>
                <w:sz w:val="24"/>
                <w:szCs w:val="24"/>
                <w:lang w:eastAsia="ru-RU"/>
              </w:rPr>
              <w:t>Защита прав субъекта хозяйственной деятельности и минимизация правового риска</w:t>
            </w:r>
          </w:p>
        </w:tc>
        <w:tc>
          <w:tcPr>
            <w:tcW w:w="5812" w:type="dxa"/>
          </w:tcPr>
          <w:p w14:paraId="16B16001" w14:textId="77777777" w:rsidR="00A52B53" w:rsidRPr="00A20E78" w:rsidRDefault="00A52B53" w:rsidP="00105DCF">
            <w:pPr>
              <w:numPr>
                <w:ilvl w:val="0"/>
                <w:numId w:val="4"/>
              </w:numPr>
              <w:tabs>
                <w:tab w:val="num" w:pos="0"/>
              </w:tabs>
              <w:rPr>
                <w:rFonts w:ascii="Times New Roman" w:eastAsia="Times New Roman" w:hAnsi="Times New Roman"/>
                <w:bCs/>
                <w:sz w:val="24"/>
                <w:szCs w:val="24"/>
                <w:lang w:eastAsia="ru-RU"/>
              </w:rPr>
            </w:pPr>
            <w:r w:rsidRPr="00A20E78">
              <w:rPr>
                <w:rFonts w:ascii="Times New Roman" w:eastAsia="Times New Roman" w:hAnsi="Times New Roman"/>
                <w:bCs/>
                <w:sz w:val="24"/>
                <w:szCs w:val="24"/>
                <w:lang w:eastAsia="ru-RU"/>
              </w:rPr>
              <w:t>Способы защиты прав и минимизация риска.</w:t>
            </w:r>
          </w:p>
          <w:p w14:paraId="2DBCC258" w14:textId="77777777" w:rsidR="00A52B53" w:rsidRPr="00A20E78" w:rsidRDefault="00A52B53" w:rsidP="00105DCF">
            <w:pPr>
              <w:numPr>
                <w:ilvl w:val="0"/>
                <w:numId w:val="4"/>
              </w:numPr>
              <w:tabs>
                <w:tab w:val="num" w:pos="0"/>
              </w:tabs>
              <w:rPr>
                <w:rFonts w:ascii="Times New Roman" w:eastAsia="Times New Roman" w:hAnsi="Times New Roman"/>
                <w:bCs/>
                <w:sz w:val="24"/>
                <w:szCs w:val="24"/>
                <w:lang w:eastAsia="ru-RU"/>
              </w:rPr>
            </w:pPr>
            <w:r w:rsidRPr="00A20E78">
              <w:rPr>
                <w:rFonts w:ascii="Times New Roman" w:eastAsia="Times New Roman" w:hAnsi="Times New Roman"/>
                <w:bCs/>
                <w:sz w:val="24"/>
                <w:szCs w:val="24"/>
                <w:lang w:eastAsia="ru-RU"/>
              </w:rPr>
              <w:t>Процессуальные риски.</w:t>
            </w:r>
          </w:p>
          <w:p w14:paraId="3D788019" w14:textId="77777777" w:rsidR="00A52B53" w:rsidRPr="00A20E78" w:rsidRDefault="00A52B53" w:rsidP="00105DCF">
            <w:pPr>
              <w:numPr>
                <w:ilvl w:val="0"/>
                <w:numId w:val="4"/>
              </w:numPr>
              <w:tabs>
                <w:tab w:val="num" w:pos="0"/>
              </w:tabs>
              <w:rPr>
                <w:rFonts w:ascii="Times New Roman" w:eastAsia="Times New Roman" w:hAnsi="Times New Roman"/>
                <w:bCs/>
                <w:sz w:val="24"/>
                <w:szCs w:val="24"/>
                <w:lang w:eastAsia="ru-RU"/>
              </w:rPr>
            </w:pPr>
            <w:r w:rsidRPr="00A20E78">
              <w:rPr>
                <w:rFonts w:ascii="Times New Roman" w:eastAsia="Times New Roman" w:hAnsi="Times New Roman"/>
                <w:bCs/>
                <w:sz w:val="24"/>
                <w:szCs w:val="24"/>
                <w:lang w:eastAsia="ru-RU"/>
              </w:rPr>
              <w:t xml:space="preserve">Исполнительские риски. </w:t>
            </w:r>
          </w:p>
          <w:p w14:paraId="52D72446" w14:textId="77777777" w:rsidR="00A52B53" w:rsidRPr="00A20E78" w:rsidRDefault="00A52B53" w:rsidP="00105DCF">
            <w:pPr>
              <w:numPr>
                <w:ilvl w:val="0"/>
                <w:numId w:val="4"/>
              </w:numPr>
              <w:tabs>
                <w:tab w:val="num" w:pos="0"/>
              </w:tabs>
              <w:rPr>
                <w:rFonts w:ascii="Times New Roman" w:eastAsia="Times New Roman" w:hAnsi="Times New Roman"/>
                <w:bCs/>
                <w:sz w:val="24"/>
                <w:szCs w:val="24"/>
                <w:lang w:eastAsia="ru-RU"/>
              </w:rPr>
            </w:pPr>
            <w:r w:rsidRPr="00A20E78">
              <w:rPr>
                <w:rFonts w:ascii="Times New Roman" w:eastAsia="Times New Roman" w:hAnsi="Times New Roman"/>
                <w:bCs/>
                <w:sz w:val="24"/>
                <w:szCs w:val="24"/>
                <w:lang w:eastAsia="ru-RU"/>
              </w:rPr>
              <w:t xml:space="preserve">Примирительные процедуры и минимизация рисков. </w:t>
            </w:r>
          </w:p>
          <w:p w14:paraId="229763DA" w14:textId="77777777" w:rsidR="00A52B53" w:rsidRPr="00A20E78" w:rsidRDefault="00A52B53" w:rsidP="00105DCF">
            <w:pPr>
              <w:numPr>
                <w:ilvl w:val="0"/>
                <w:numId w:val="4"/>
              </w:numPr>
              <w:tabs>
                <w:tab w:val="num" w:pos="0"/>
              </w:tabs>
              <w:rPr>
                <w:rFonts w:ascii="Times New Roman" w:eastAsia="Times New Roman" w:hAnsi="Times New Roman"/>
                <w:bCs/>
                <w:sz w:val="24"/>
                <w:szCs w:val="24"/>
                <w:lang w:eastAsia="ru-RU"/>
              </w:rPr>
            </w:pPr>
            <w:r w:rsidRPr="00A20E78">
              <w:rPr>
                <w:rFonts w:ascii="Times New Roman" w:eastAsia="Times New Roman" w:hAnsi="Times New Roman"/>
                <w:bCs/>
                <w:sz w:val="24"/>
                <w:szCs w:val="24"/>
                <w:lang w:eastAsia="ru-RU"/>
              </w:rPr>
              <w:t xml:space="preserve">Минимизация рисков, связанных с незаконными действиями (бездействием) органов публичной власти. </w:t>
            </w:r>
          </w:p>
          <w:p w14:paraId="6988C5CD" w14:textId="77777777" w:rsidR="001C5609" w:rsidRPr="00A20E78" w:rsidRDefault="001C5609" w:rsidP="001C5609">
            <w:pPr>
              <w:tabs>
                <w:tab w:val="left" w:pos="271"/>
              </w:tabs>
              <w:ind w:left="426" w:firstLine="22"/>
              <w:jc w:val="center"/>
              <w:rPr>
                <w:rFonts w:ascii="Times New Roman" w:hAnsi="Times New Roman"/>
                <w:i/>
                <w:sz w:val="24"/>
                <w:szCs w:val="24"/>
              </w:rPr>
            </w:pPr>
            <w:r w:rsidRPr="00A20E78">
              <w:rPr>
                <w:rFonts w:ascii="Times New Roman" w:hAnsi="Times New Roman"/>
                <w:i/>
                <w:sz w:val="24"/>
                <w:szCs w:val="24"/>
              </w:rPr>
              <w:t>Рекомендуемые источники:</w:t>
            </w:r>
          </w:p>
          <w:p w14:paraId="3F192EDA" w14:textId="52DE9DD8" w:rsidR="001C5609" w:rsidRPr="00A20E78" w:rsidRDefault="006C6689" w:rsidP="001C5609">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001C5609" w:rsidRPr="00A20E78">
              <w:rPr>
                <w:rFonts w:ascii="Times New Roman" w:hAnsi="Times New Roman"/>
                <w:i/>
                <w:sz w:val="24"/>
                <w:szCs w:val="24"/>
              </w:rPr>
              <w:t>.</w:t>
            </w:r>
          </w:p>
          <w:p w14:paraId="330C1B53" w14:textId="77777777" w:rsidR="006C6689" w:rsidRDefault="006C6689" w:rsidP="006C6689">
            <w:pPr>
              <w:ind w:left="426" w:firstLine="22"/>
              <w:jc w:val="center"/>
              <w:rPr>
                <w:rFonts w:ascii="Times New Roman" w:hAnsi="Times New Roman"/>
                <w:i/>
                <w:sz w:val="24"/>
                <w:szCs w:val="24"/>
              </w:rPr>
            </w:pPr>
            <w:r>
              <w:rPr>
                <w:rFonts w:ascii="Times New Roman" w:hAnsi="Times New Roman"/>
                <w:i/>
                <w:sz w:val="24"/>
                <w:szCs w:val="24"/>
              </w:rPr>
              <w:t>Дополнительная 1-3</w:t>
            </w:r>
            <w:r w:rsidR="001C5609" w:rsidRPr="00A20E78">
              <w:rPr>
                <w:rFonts w:ascii="Times New Roman" w:hAnsi="Times New Roman"/>
                <w:i/>
                <w:sz w:val="24"/>
                <w:szCs w:val="24"/>
              </w:rPr>
              <w:t>.</w:t>
            </w:r>
          </w:p>
          <w:p w14:paraId="24DE748B" w14:textId="05413E9F" w:rsidR="00A52B53" w:rsidRPr="006C6689" w:rsidRDefault="001C5609" w:rsidP="006C6689">
            <w:pPr>
              <w:ind w:left="426" w:firstLine="22"/>
              <w:jc w:val="center"/>
              <w:rPr>
                <w:rFonts w:ascii="Times New Roman" w:hAnsi="Times New Roman"/>
                <w:i/>
                <w:sz w:val="24"/>
                <w:szCs w:val="24"/>
              </w:rPr>
            </w:pPr>
            <w:r w:rsidRPr="00A20E78">
              <w:rPr>
                <w:rFonts w:ascii="Times New Roman" w:hAnsi="Times New Roman"/>
                <w:i/>
                <w:sz w:val="24"/>
                <w:szCs w:val="24"/>
              </w:rPr>
              <w:t>Интернет-ресурсы 1-</w:t>
            </w:r>
            <w:r w:rsidR="001704A5">
              <w:rPr>
                <w:rFonts w:ascii="Times New Roman" w:hAnsi="Times New Roman"/>
                <w:i/>
                <w:sz w:val="24"/>
                <w:szCs w:val="24"/>
              </w:rPr>
              <w:t>13</w:t>
            </w:r>
            <w:r w:rsidRPr="00A20E78">
              <w:rPr>
                <w:rFonts w:ascii="Times New Roman" w:hAnsi="Times New Roman"/>
                <w:i/>
                <w:sz w:val="24"/>
                <w:szCs w:val="24"/>
              </w:rPr>
              <w:t>.</w:t>
            </w:r>
          </w:p>
        </w:tc>
        <w:tc>
          <w:tcPr>
            <w:tcW w:w="1744" w:type="dxa"/>
          </w:tcPr>
          <w:p w14:paraId="0529C3E1" w14:textId="77777777" w:rsidR="00A52B53" w:rsidRPr="00A20E78" w:rsidRDefault="00A52B53" w:rsidP="00EE1A2C">
            <w:pPr>
              <w:keepNext/>
              <w:widowControl w:val="0"/>
              <w:autoSpaceDE w:val="0"/>
              <w:autoSpaceDN w:val="0"/>
              <w:adjustRightInd w:val="0"/>
              <w:rPr>
                <w:rFonts w:ascii="Times New Roman" w:hAnsi="Times New Roman"/>
                <w:sz w:val="24"/>
                <w:szCs w:val="24"/>
              </w:rPr>
            </w:pPr>
            <w:r w:rsidRPr="00A20E78">
              <w:rPr>
                <w:rFonts w:ascii="Times New Roman" w:hAnsi="Times New Roman"/>
                <w:noProof/>
                <w:sz w:val="24"/>
                <w:szCs w:val="24"/>
              </w:rPr>
              <w:t>Устные ответы по заданиям УНК с последующим обсуждением. Проведение устного опроса. Диспут по теме.</w:t>
            </w:r>
          </w:p>
        </w:tc>
      </w:tr>
    </w:tbl>
    <w:p w14:paraId="6AEF429D" w14:textId="77777777" w:rsidR="00A52B53" w:rsidRDefault="00A52B53" w:rsidP="001B1EEE">
      <w:pPr>
        <w:keepNext/>
        <w:spacing w:before="120" w:after="120" w:line="240" w:lineRule="auto"/>
        <w:jc w:val="center"/>
        <w:rPr>
          <w:rFonts w:ascii="Times New Roman" w:eastAsia="Times New Roman" w:hAnsi="Times New Roman" w:cs="Times New Roman"/>
          <w:b/>
          <w:bCs/>
          <w:sz w:val="28"/>
          <w:szCs w:val="28"/>
        </w:rPr>
      </w:pPr>
    </w:p>
    <w:p w14:paraId="12BF46B5" w14:textId="77777777" w:rsidR="00A52B53" w:rsidRDefault="00A52B53"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28" w:name="_Toc73619799"/>
    </w:p>
    <w:p w14:paraId="070B1D15" w14:textId="1913415D"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28"/>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6AFE195" w:rsidR="007C5926" w:rsidRDefault="00A20E78"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A52B53" w:rsidRPr="00693AB3" w14:paraId="7693793D" w14:textId="77777777" w:rsidTr="00EE1A2C">
        <w:trPr>
          <w:cantSplit/>
          <w:trHeight w:val="650"/>
          <w:jc w:val="center"/>
        </w:trPr>
        <w:tc>
          <w:tcPr>
            <w:tcW w:w="2405" w:type="dxa"/>
            <w:shd w:val="clear" w:color="auto" w:fill="auto"/>
            <w:vAlign w:val="center"/>
          </w:tcPr>
          <w:p w14:paraId="759EAEBE" w14:textId="77777777" w:rsidR="00A52B53" w:rsidRPr="001C5609" w:rsidRDefault="00A52B53" w:rsidP="00EE1A2C">
            <w:pPr>
              <w:widowControl w:val="0"/>
              <w:spacing w:after="0" w:line="240" w:lineRule="auto"/>
              <w:jc w:val="center"/>
              <w:rPr>
                <w:rFonts w:ascii="Times New Roman" w:eastAsia="Times New Roman" w:hAnsi="Times New Roman" w:cs="Times New Roman"/>
                <w:b/>
                <w:sz w:val="24"/>
                <w:szCs w:val="24"/>
                <w:lang w:eastAsia="ru-RU"/>
              </w:rPr>
            </w:pPr>
            <w:r w:rsidRPr="001C5609">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63A2AC9A" w14:textId="77777777" w:rsidR="00A52B53" w:rsidRPr="001C5609" w:rsidRDefault="00A52B53" w:rsidP="00EE1A2C">
            <w:pPr>
              <w:widowControl w:val="0"/>
              <w:spacing w:after="0" w:line="240" w:lineRule="auto"/>
              <w:jc w:val="center"/>
              <w:rPr>
                <w:rFonts w:ascii="Times New Roman" w:eastAsia="Times New Roman" w:hAnsi="Times New Roman" w:cs="Times New Roman"/>
                <w:b/>
                <w:sz w:val="24"/>
                <w:szCs w:val="24"/>
                <w:lang w:eastAsia="ru-RU"/>
              </w:rPr>
            </w:pPr>
            <w:r w:rsidRPr="001C5609">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2C47A44" w14:textId="77777777" w:rsidR="00A52B53" w:rsidRPr="001C5609" w:rsidRDefault="00A52B53" w:rsidP="00EE1A2C">
            <w:pPr>
              <w:widowControl w:val="0"/>
              <w:spacing w:after="0" w:line="240" w:lineRule="auto"/>
              <w:jc w:val="center"/>
              <w:rPr>
                <w:rFonts w:ascii="Times New Roman" w:eastAsia="Times New Roman" w:hAnsi="Times New Roman" w:cs="Times New Roman"/>
                <w:b/>
                <w:sz w:val="24"/>
                <w:szCs w:val="24"/>
                <w:lang w:eastAsia="ru-RU"/>
              </w:rPr>
            </w:pPr>
            <w:r w:rsidRPr="001C5609">
              <w:rPr>
                <w:rFonts w:ascii="Times New Roman" w:eastAsia="Times New Roman" w:hAnsi="Times New Roman" w:cs="Times New Roman"/>
                <w:b/>
                <w:sz w:val="24"/>
                <w:szCs w:val="24"/>
                <w:lang w:eastAsia="ru-RU"/>
              </w:rPr>
              <w:t>Формы внеаудиторной самостоятельной работы</w:t>
            </w:r>
          </w:p>
        </w:tc>
      </w:tr>
      <w:tr w:rsidR="00A52B53" w:rsidRPr="00693AB3" w14:paraId="774009F2" w14:textId="77777777" w:rsidTr="00EE1A2C">
        <w:trPr>
          <w:jc w:val="center"/>
        </w:trPr>
        <w:tc>
          <w:tcPr>
            <w:tcW w:w="2405" w:type="dxa"/>
            <w:shd w:val="clear" w:color="auto" w:fill="auto"/>
            <w:vAlign w:val="center"/>
          </w:tcPr>
          <w:p w14:paraId="129F00CA" w14:textId="77777777" w:rsidR="00A52B53" w:rsidRPr="001C5609" w:rsidRDefault="00A52B53" w:rsidP="00EE1A2C">
            <w:pPr>
              <w:widowControl w:val="0"/>
              <w:spacing w:after="0" w:line="240" w:lineRule="auto"/>
              <w:jc w:val="center"/>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1</w:t>
            </w:r>
          </w:p>
        </w:tc>
        <w:tc>
          <w:tcPr>
            <w:tcW w:w="4820" w:type="dxa"/>
            <w:shd w:val="clear" w:color="auto" w:fill="auto"/>
            <w:vAlign w:val="center"/>
          </w:tcPr>
          <w:p w14:paraId="78EE00F3" w14:textId="77777777" w:rsidR="00A52B53" w:rsidRPr="001C5609" w:rsidRDefault="00A52B53" w:rsidP="00EE1A2C">
            <w:pPr>
              <w:widowControl w:val="0"/>
              <w:spacing w:after="0" w:line="240" w:lineRule="auto"/>
              <w:jc w:val="center"/>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2</w:t>
            </w:r>
          </w:p>
        </w:tc>
        <w:tc>
          <w:tcPr>
            <w:tcW w:w="2538" w:type="dxa"/>
            <w:vAlign w:val="center"/>
          </w:tcPr>
          <w:p w14:paraId="5DA753A0" w14:textId="77777777" w:rsidR="00A52B53" w:rsidRPr="001C5609" w:rsidRDefault="00A52B53" w:rsidP="00EE1A2C">
            <w:pPr>
              <w:widowControl w:val="0"/>
              <w:spacing w:after="0" w:line="240" w:lineRule="auto"/>
              <w:jc w:val="center"/>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3</w:t>
            </w:r>
          </w:p>
        </w:tc>
      </w:tr>
      <w:tr w:rsidR="00A52B53" w:rsidRPr="00693AB3" w14:paraId="2A1AC2AD" w14:textId="77777777" w:rsidTr="00EE1A2C">
        <w:trPr>
          <w:trHeight w:val="1451"/>
          <w:jc w:val="center"/>
        </w:trPr>
        <w:tc>
          <w:tcPr>
            <w:tcW w:w="2405" w:type="dxa"/>
            <w:shd w:val="clear" w:color="auto" w:fill="auto"/>
          </w:tcPr>
          <w:p w14:paraId="6ECA8D89" w14:textId="28751637" w:rsidR="00A52B53" w:rsidRPr="001C5609" w:rsidRDefault="00A52B53" w:rsidP="00A52B53">
            <w:pPr>
              <w:widowControl w:val="0"/>
              <w:ind w:firstLine="22"/>
              <w:rPr>
                <w:rFonts w:ascii="Times New Roman" w:eastAsia="Times New Roman" w:hAnsi="Times New Roman" w:cs="Times New Roman"/>
                <w:noProof/>
                <w:sz w:val="24"/>
                <w:szCs w:val="24"/>
                <w:lang w:eastAsia="ru-RU"/>
              </w:rPr>
            </w:pPr>
            <w:r w:rsidRPr="001C5609">
              <w:rPr>
                <w:rFonts w:ascii="Times New Roman" w:eastAsia="Times New Roman" w:hAnsi="Times New Roman" w:cs="Times New Roman"/>
                <w:noProof/>
                <w:sz w:val="24"/>
                <w:szCs w:val="24"/>
                <w:lang w:eastAsia="ru-RU"/>
              </w:rPr>
              <w:t xml:space="preserve">Тема 1. </w:t>
            </w:r>
            <w:r w:rsidRPr="001C5609">
              <w:rPr>
                <w:rFonts w:ascii="Times New Roman" w:eastAsia="Times New Roman" w:hAnsi="Times New Roman" w:cs="Times New Roman"/>
                <w:sz w:val="24"/>
                <w:szCs w:val="24"/>
                <w:lang w:eastAsia="ru-RU"/>
              </w:rPr>
              <w:t>Понятие правового риска</w:t>
            </w:r>
          </w:p>
        </w:tc>
        <w:tc>
          <w:tcPr>
            <w:tcW w:w="4820" w:type="dxa"/>
            <w:shd w:val="clear" w:color="auto" w:fill="auto"/>
            <w:vAlign w:val="center"/>
          </w:tcPr>
          <w:p w14:paraId="6BA4AE16" w14:textId="77777777" w:rsidR="00A52B53" w:rsidRPr="001C5609" w:rsidRDefault="00A52B53" w:rsidP="00105DCF">
            <w:pPr>
              <w:pStyle w:val="af0"/>
              <w:numPr>
                <w:ilvl w:val="0"/>
                <w:numId w:val="19"/>
              </w:numPr>
              <w:spacing w:after="0" w:line="240" w:lineRule="auto"/>
              <w:ind w:left="0" w:firstLine="0"/>
              <w:rPr>
                <w:rFonts w:ascii="Times New Roman" w:hAnsi="Times New Roman"/>
                <w:sz w:val="24"/>
                <w:szCs w:val="24"/>
              </w:rPr>
            </w:pPr>
            <w:r w:rsidRPr="001C5609">
              <w:rPr>
                <w:rFonts w:ascii="Times New Roman" w:hAnsi="Times New Roman"/>
                <w:sz w:val="24"/>
                <w:szCs w:val="24"/>
              </w:rPr>
              <w:t>Особенности регуляторного (законодательного) регулирования видов деятельности и правовые риски.</w:t>
            </w:r>
          </w:p>
          <w:p w14:paraId="27B782CC" w14:textId="77777777" w:rsidR="00A52B53" w:rsidRPr="001C5609" w:rsidRDefault="00A52B53" w:rsidP="00105DCF">
            <w:pPr>
              <w:pStyle w:val="af0"/>
              <w:numPr>
                <w:ilvl w:val="0"/>
                <w:numId w:val="19"/>
              </w:numPr>
              <w:spacing w:after="0" w:line="240" w:lineRule="auto"/>
              <w:ind w:left="0" w:firstLine="0"/>
              <w:rPr>
                <w:rFonts w:ascii="Times New Roman" w:hAnsi="Times New Roman"/>
                <w:sz w:val="24"/>
                <w:szCs w:val="24"/>
              </w:rPr>
            </w:pPr>
            <w:r w:rsidRPr="001C5609">
              <w:rPr>
                <w:rFonts w:ascii="Times New Roman" w:hAnsi="Times New Roman"/>
                <w:sz w:val="24"/>
                <w:szCs w:val="24"/>
              </w:rPr>
              <w:t xml:space="preserve">Соотношение правового, </w:t>
            </w:r>
            <w:proofErr w:type="spellStart"/>
            <w:r w:rsidRPr="001C5609">
              <w:rPr>
                <w:rFonts w:ascii="Times New Roman" w:hAnsi="Times New Roman"/>
                <w:sz w:val="24"/>
                <w:szCs w:val="24"/>
              </w:rPr>
              <w:t>репутационного</w:t>
            </w:r>
            <w:proofErr w:type="spellEnd"/>
            <w:r w:rsidRPr="001C5609">
              <w:rPr>
                <w:rFonts w:ascii="Times New Roman" w:hAnsi="Times New Roman"/>
                <w:sz w:val="24"/>
                <w:szCs w:val="24"/>
              </w:rPr>
              <w:t xml:space="preserve"> и регуляторного риска.</w:t>
            </w:r>
          </w:p>
          <w:p w14:paraId="462188E0" w14:textId="77777777" w:rsidR="00A52B53" w:rsidRPr="001C5609" w:rsidRDefault="00A52B53" w:rsidP="00105DCF">
            <w:pPr>
              <w:pStyle w:val="af0"/>
              <w:numPr>
                <w:ilvl w:val="0"/>
                <w:numId w:val="19"/>
              </w:numPr>
              <w:spacing w:after="0" w:line="240" w:lineRule="auto"/>
              <w:ind w:left="0" w:firstLine="0"/>
              <w:rPr>
                <w:rFonts w:ascii="Times New Roman" w:hAnsi="Times New Roman"/>
                <w:sz w:val="24"/>
                <w:szCs w:val="24"/>
              </w:rPr>
            </w:pPr>
            <w:r w:rsidRPr="001C5609">
              <w:rPr>
                <w:rFonts w:ascii="Times New Roman" w:hAnsi="Times New Roman"/>
                <w:sz w:val="24"/>
                <w:szCs w:val="24"/>
              </w:rPr>
              <w:t>Правовой и регуляторный риск: иностранные практики.</w:t>
            </w:r>
          </w:p>
          <w:p w14:paraId="0F8CDF22" w14:textId="7E1547AC" w:rsidR="00A52B53" w:rsidRPr="001C5609" w:rsidRDefault="00A52B53" w:rsidP="00105DCF">
            <w:pPr>
              <w:pStyle w:val="af0"/>
              <w:numPr>
                <w:ilvl w:val="0"/>
                <w:numId w:val="19"/>
              </w:numPr>
              <w:spacing w:after="0" w:line="240" w:lineRule="auto"/>
              <w:ind w:left="0" w:firstLine="0"/>
              <w:rPr>
                <w:rFonts w:ascii="Times New Roman" w:hAnsi="Times New Roman"/>
                <w:sz w:val="24"/>
                <w:szCs w:val="24"/>
                <w:lang w:eastAsia="ru-RU"/>
              </w:rPr>
            </w:pPr>
            <w:r w:rsidRPr="001C5609">
              <w:rPr>
                <w:rFonts w:ascii="Times New Roman" w:hAnsi="Times New Roman"/>
                <w:sz w:val="24"/>
                <w:szCs w:val="24"/>
              </w:rPr>
              <w:t>Правовые риски, связанные с ведением деятельности в иностранной юрисдикции</w:t>
            </w:r>
            <w:r w:rsidRPr="001C5609">
              <w:rPr>
                <w:rFonts w:ascii="Times New Roman" w:hAnsi="Times New Roman"/>
                <w:color w:val="22272F"/>
                <w:sz w:val="24"/>
                <w:szCs w:val="24"/>
                <w:shd w:val="clear" w:color="auto" w:fill="FFFFFF"/>
              </w:rPr>
              <w:t>.</w:t>
            </w:r>
          </w:p>
        </w:tc>
        <w:tc>
          <w:tcPr>
            <w:tcW w:w="2538" w:type="dxa"/>
          </w:tcPr>
          <w:p w14:paraId="41F7662E" w14:textId="77777777" w:rsidR="00A52B53" w:rsidRPr="001C5609" w:rsidRDefault="00A52B53"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290ACC2" w14:textId="716537CA" w:rsidR="001C5609" w:rsidRPr="001C5609" w:rsidRDefault="0036341D" w:rsidP="001C5609">
            <w:pPr>
              <w:widowControl w:val="0"/>
              <w:tabs>
                <w:tab w:val="left" w:pos="709"/>
                <w:tab w:val="left" w:pos="993"/>
              </w:tabs>
              <w:jc w:val="both"/>
              <w:rPr>
                <w:rFonts w:ascii="Times New Roman" w:hAnsi="Times New Roman" w:cs="Times New Roman"/>
                <w:sz w:val="24"/>
                <w:szCs w:val="24"/>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001C5609" w:rsidRPr="001C5609">
              <w:rPr>
                <w:rFonts w:ascii="Times New Roman" w:hAnsi="Times New Roman" w:cs="Times New Roman"/>
                <w:sz w:val="24"/>
                <w:szCs w:val="24"/>
              </w:rPr>
              <w:t>контрольной работы.</w:t>
            </w:r>
          </w:p>
          <w:p w14:paraId="2A58C217" w14:textId="23A6682E" w:rsidR="001C5609" w:rsidRPr="001C5609" w:rsidRDefault="001C5609"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A52B53" w:rsidRPr="00693AB3" w14:paraId="646B1E1F" w14:textId="77777777" w:rsidTr="00EE1A2C">
        <w:trPr>
          <w:jc w:val="center"/>
        </w:trPr>
        <w:tc>
          <w:tcPr>
            <w:tcW w:w="2405" w:type="dxa"/>
            <w:shd w:val="clear" w:color="auto" w:fill="auto"/>
          </w:tcPr>
          <w:p w14:paraId="5FAB23EA" w14:textId="77777777" w:rsidR="00A52B53" w:rsidRPr="001C5609" w:rsidRDefault="00A52B53" w:rsidP="00EE1A2C">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1C5609">
              <w:rPr>
                <w:rFonts w:ascii="Times New Roman" w:eastAsia="Times New Roman" w:hAnsi="Times New Roman" w:cs="Times New Roman"/>
                <w:noProof/>
                <w:sz w:val="24"/>
                <w:szCs w:val="24"/>
                <w:lang w:eastAsia="ru-RU"/>
              </w:rPr>
              <w:t xml:space="preserve">Тема 2. </w:t>
            </w:r>
            <w:r w:rsidRPr="001C5609">
              <w:rPr>
                <w:rFonts w:ascii="Times New Roman" w:eastAsia="Times New Roman" w:hAnsi="Times New Roman" w:cs="Times New Roman"/>
                <w:sz w:val="24"/>
                <w:szCs w:val="24"/>
                <w:lang w:eastAsia="ru-RU"/>
              </w:rPr>
              <w:t>Гражданско-правовые риски хозяйствующего субъекта</w:t>
            </w:r>
          </w:p>
        </w:tc>
        <w:tc>
          <w:tcPr>
            <w:tcW w:w="4820" w:type="dxa"/>
            <w:shd w:val="clear" w:color="auto" w:fill="auto"/>
            <w:vAlign w:val="center"/>
          </w:tcPr>
          <w:p w14:paraId="438DA345" w14:textId="77777777" w:rsidR="00A52B53" w:rsidRPr="001C5609" w:rsidRDefault="00A52B53" w:rsidP="00105DCF">
            <w:pPr>
              <w:pStyle w:val="af0"/>
              <w:numPr>
                <w:ilvl w:val="0"/>
                <w:numId w:val="20"/>
              </w:numPr>
              <w:spacing w:after="0" w:line="240" w:lineRule="auto"/>
              <w:ind w:left="0" w:firstLine="0"/>
              <w:rPr>
                <w:rFonts w:ascii="Times New Roman" w:hAnsi="Times New Roman"/>
                <w:sz w:val="24"/>
                <w:szCs w:val="24"/>
              </w:rPr>
            </w:pPr>
            <w:r w:rsidRPr="001C5609">
              <w:rPr>
                <w:rFonts w:ascii="Times New Roman" w:hAnsi="Times New Roman"/>
                <w:sz w:val="24"/>
                <w:szCs w:val="24"/>
              </w:rPr>
              <w:t>Требования к организации управления и управлению гражданско-правовым риском.</w:t>
            </w:r>
          </w:p>
          <w:p w14:paraId="2BBD710C" w14:textId="77777777" w:rsidR="00A52B53" w:rsidRPr="001C5609" w:rsidRDefault="00A52B53" w:rsidP="00105DCF">
            <w:pPr>
              <w:pStyle w:val="af0"/>
              <w:numPr>
                <w:ilvl w:val="0"/>
                <w:numId w:val="20"/>
              </w:numPr>
              <w:spacing w:after="0" w:line="240" w:lineRule="auto"/>
              <w:ind w:left="0" w:firstLine="0"/>
              <w:rPr>
                <w:rFonts w:ascii="Times New Roman" w:hAnsi="Times New Roman"/>
                <w:sz w:val="24"/>
                <w:szCs w:val="24"/>
              </w:rPr>
            </w:pPr>
            <w:r w:rsidRPr="001C5609">
              <w:rPr>
                <w:rFonts w:ascii="Times New Roman" w:hAnsi="Times New Roman"/>
                <w:sz w:val="24"/>
                <w:szCs w:val="24"/>
              </w:rPr>
              <w:t>Меры по выявлению источников гражданско-правового риска</w:t>
            </w:r>
          </w:p>
          <w:p w14:paraId="1DA6B12E" w14:textId="77777777" w:rsidR="00A52B53" w:rsidRPr="001C5609" w:rsidRDefault="00A52B53" w:rsidP="00105DCF">
            <w:pPr>
              <w:pStyle w:val="af0"/>
              <w:numPr>
                <w:ilvl w:val="0"/>
                <w:numId w:val="20"/>
              </w:numPr>
              <w:spacing w:after="0" w:line="240" w:lineRule="auto"/>
              <w:ind w:left="0" w:firstLine="0"/>
              <w:rPr>
                <w:rFonts w:ascii="Times New Roman" w:hAnsi="Times New Roman"/>
                <w:sz w:val="24"/>
                <w:szCs w:val="24"/>
              </w:rPr>
            </w:pPr>
            <w:r w:rsidRPr="001C5609">
              <w:rPr>
                <w:rFonts w:ascii="Times New Roman" w:hAnsi="Times New Roman"/>
                <w:sz w:val="24"/>
                <w:szCs w:val="24"/>
              </w:rPr>
              <w:t>Меры, направленные на снижение гражданско-правового риска.</w:t>
            </w:r>
          </w:p>
          <w:p w14:paraId="1EE7E0B1" w14:textId="77777777" w:rsidR="00A52B53" w:rsidRPr="001C5609" w:rsidRDefault="00A52B53" w:rsidP="00105DCF">
            <w:pPr>
              <w:pStyle w:val="af0"/>
              <w:numPr>
                <w:ilvl w:val="0"/>
                <w:numId w:val="20"/>
              </w:numPr>
              <w:spacing w:after="0" w:line="240" w:lineRule="auto"/>
              <w:ind w:left="0" w:firstLine="0"/>
              <w:rPr>
                <w:rFonts w:ascii="Times New Roman" w:hAnsi="Times New Roman"/>
                <w:sz w:val="24"/>
                <w:szCs w:val="24"/>
              </w:rPr>
            </w:pPr>
            <w:r w:rsidRPr="001C5609">
              <w:rPr>
                <w:rFonts w:ascii="Times New Roman" w:hAnsi="Times New Roman"/>
                <w:sz w:val="24"/>
                <w:szCs w:val="24"/>
              </w:rPr>
              <w:lastRenderedPageBreak/>
              <w:t>Несовершенство правовой системы (противоречивость законодательства, отсутствие правовых норм по регулированию отдельных вопросов, возникающих в деятельности хозяйствующего субъекта) как фактор риска.</w:t>
            </w:r>
          </w:p>
        </w:tc>
        <w:tc>
          <w:tcPr>
            <w:tcW w:w="2538" w:type="dxa"/>
          </w:tcPr>
          <w:p w14:paraId="3CCE792E" w14:textId="77777777" w:rsidR="00A52B53" w:rsidRPr="001C5609" w:rsidRDefault="00A52B53"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3998ADF0" w14:textId="77777777" w:rsidR="0036341D" w:rsidRPr="001C5609" w:rsidRDefault="0036341D" w:rsidP="0036341D">
            <w:pPr>
              <w:widowControl w:val="0"/>
              <w:tabs>
                <w:tab w:val="left" w:pos="709"/>
                <w:tab w:val="left" w:pos="993"/>
              </w:tabs>
              <w:jc w:val="both"/>
              <w:rPr>
                <w:rFonts w:ascii="Times New Roman" w:hAnsi="Times New Roman" w:cs="Times New Roman"/>
                <w:sz w:val="24"/>
                <w:szCs w:val="24"/>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1C5609">
              <w:rPr>
                <w:rFonts w:ascii="Times New Roman" w:hAnsi="Times New Roman" w:cs="Times New Roman"/>
                <w:sz w:val="24"/>
                <w:szCs w:val="24"/>
              </w:rPr>
              <w:t>контрольной работы.</w:t>
            </w:r>
          </w:p>
          <w:p w14:paraId="40A3BBDF" w14:textId="2E458A11" w:rsidR="001C5609" w:rsidRPr="001C5609" w:rsidRDefault="001C5609"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A52B53" w:rsidRPr="00693AB3" w14:paraId="252A4210" w14:textId="77777777" w:rsidTr="00EE1A2C">
        <w:trPr>
          <w:jc w:val="center"/>
        </w:trPr>
        <w:tc>
          <w:tcPr>
            <w:tcW w:w="2405" w:type="dxa"/>
            <w:shd w:val="clear" w:color="auto" w:fill="auto"/>
          </w:tcPr>
          <w:p w14:paraId="7C6F695E" w14:textId="77777777" w:rsidR="00A52B53" w:rsidRPr="001C5609" w:rsidRDefault="00A52B53" w:rsidP="00EE1A2C">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1C5609">
              <w:rPr>
                <w:rFonts w:ascii="Times New Roman" w:eastAsia="Times New Roman" w:hAnsi="Times New Roman" w:cs="Times New Roman"/>
                <w:noProof/>
                <w:sz w:val="24"/>
                <w:szCs w:val="24"/>
                <w:lang w:eastAsia="ru-RU"/>
              </w:rPr>
              <w:lastRenderedPageBreak/>
              <w:t>Тема 3.</w:t>
            </w:r>
            <w:r w:rsidRPr="001C5609">
              <w:rPr>
                <w:rFonts w:ascii="Times New Roman" w:eastAsia="Times New Roman" w:hAnsi="Times New Roman" w:cs="Times New Roman"/>
                <w:sz w:val="24"/>
                <w:szCs w:val="24"/>
                <w:lang w:eastAsia="ru-RU"/>
              </w:rPr>
              <w:t xml:space="preserve"> Корпоративно-правовые риски хозяйствующего субъекта</w:t>
            </w:r>
          </w:p>
        </w:tc>
        <w:tc>
          <w:tcPr>
            <w:tcW w:w="4820" w:type="dxa"/>
            <w:shd w:val="clear" w:color="auto" w:fill="auto"/>
            <w:vAlign w:val="center"/>
          </w:tcPr>
          <w:p w14:paraId="592A40BF" w14:textId="77777777" w:rsidR="00A52B53" w:rsidRPr="001C5609" w:rsidRDefault="00A52B53" w:rsidP="00105DCF">
            <w:pPr>
              <w:pStyle w:val="af0"/>
              <w:numPr>
                <w:ilvl w:val="0"/>
                <w:numId w:val="21"/>
              </w:numPr>
              <w:spacing w:after="0" w:line="240" w:lineRule="auto"/>
              <w:ind w:left="0" w:firstLine="0"/>
              <w:rPr>
                <w:rFonts w:ascii="Times New Roman" w:hAnsi="Times New Roman"/>
                <w:sz w:val="24"/>
                <w:szCs w:val="24"/>
              </w:rPr>
            </w:pPr>
            <w:r w:rsidRPr="001C5609">
              <w:rPr>
                <w:rFonts w:ascii="Times New Roman" w:hAnsi="Times New Roman"/>
                <w:sz w:val="24"/>
                <w:szCs w:val="24"/>
              </w:rPr>
              <w:t>Организация управления корпоративно-правовым риском.</w:t>
            </w:r>
          </w:p>
          <w:p w14:paraId="4502B421" w14:textId="77777777" w:rsidR="00A52B53" w:rsidRPr="001C5609" w:rsidRDefault="00A52B53" w:rsidP="00105DCF">
            <w:pPr>
              <w:pStyle w:val="af0"/>
              <w:numPr>
                <w:ilvl w:val="0"/>
                <w:numId w:val="21"/>
              </w:numPr>
              <w:spacing w:after="0" w:line="240" w:lineRule="auto"/>
              <w:ind w:left="0" w:firstLine="0"/>
              <w:rPr>
                <w:rFonts w:ascii="Times New Roman" w:hAnsi="Times New Roman"/>
                <w:sz w:val="24"/>
                <w:szCs w:val="24"/>
              </w:rPr>
            </w:pPr>
            <w:r w:rsidRPr="001C5609">
              <w:rPr>
                <w:rFonts w:ascii="Times New Roman" w:hAnsi="Times New Roman"/>
                <w:sz w:val="24"/>
                <w:szCs w:val="24"/>
              </w:rPr>
              <w:t>Меры по выявлению источников корпоративно-правового риска</w:t>
            </w:r>
          </w:p>
          <w:p w14:paraId="13C5408A" w14:textId="77777777" w:rsidR="00A52B53" w:rsidRPr="001C5609" w:rsidRDefault="00A52B53" w:rsidP="00105DCF">
            <w:pPr>
              <w:pStyle w:val="af0"/>
              <w:numPr>
                <w:ilvl w:val="0"/>
                <w:numId w:val="21"/>
              </w:numPr>
              <w:spacing w:after="0" w:line="240" w:lineRule="auto"/>
              <w:ind w:left="0" w:firstLine="0"/>
              <w:rPr>
                <w:rFonts w:ascii="Times New Roman" w:hAnsi="Times New Roman"/>
                <w:sz w:val="24"/>
                <w:szCs w:val="24"/>
              </w:rPr>
            </w:pPr>
            <w:r w:rsidRPr="001C5609">
              <w:rPr>
                <w:rFonts w:ascii="Times New Roman" w:hAnsi="Times New Roman"/>
                <w:sz w:val="24"/>
                <w:szCs w:val="24"/>
              </w:rPr>
              <w:t>Меры, направленные на снижение корпоративно-правового риска.</w:t>
            </w:r>
          </w:p>
          <w:p w14:paraId="1149ACDA" w14:textId="77777777" w:rsidR="00A52B53" w:rsidRPr="001C5609" w:rsidRDefault="00A52B53" w:rsidP="00105DCF">
            <w:pPr>
              <w:pStyle w:val="af0"/>
              <w:numPr>
                <w:ilvl w:val="0"/>
                <w:numId w:val="21"/>
              </w:numPr>
              <w:spacing w:after="0" w:line="240" w:lineRule="auto"/>
              <w:ind w:left="0" w:firstLine="0"/>
              <w:rPr>
                <w:rFonts w:ascii="Times New Roman" w:hAnsi="Times New Roman"/>
                <w:sz w:val="24"/>
                <w:szCs w:val="24"/>
              </w:rPr>
            </w:pPr>
            <w:r w:rsidRPr="001C5609">
              <w:rPr>
                <w:rFonts w:ascii="Times New Roman" w:hAnsi="Times New Roman"/>
                <w:sz w:val="24"/>
                <w:szCs w:val="24"/>
              </w:rPr>
              <w:t>Предотвращение корпоративных конфликтов как мера по профилактике корпоративно-правовых рисков.</w:t>
            </w:r>
          </w:p>
          <w:p w14:paraId="5278DBF2" w14:textId="77777777" w:rsidR="00A52B53" w:rsidRPr="001C5609" w:rsidRDefault="00A52B53" w:rsidP="00105DCF">
            <w:pPr>
              <w:pStyle w:val="af0"/>
              <w:numPr>
                <w:ilvl w:val="0"/>
                <w:numId w:val="21"/>
              </w:numPr>
              <w:spacing w:after="0" w:line="240" w:lineRule="auto"/>
              <w:ind w:left="0" w:firstLine="0"/>
              <w:rPr>
                <w:rFonts w:ascii="Times New Roman" w:hAnsi="Times New Roman"/>
                <w:sz w:val="24"/>
                <w:szCs w:val="24"/>
              </w:rPr>
            </w:pPr>
            <w:r w:rsidRPr="001C5609">
              <w:rPr>
                <w:rFonts w:ascii="Times New Roman" w:hAnsi="Times New Roman"/>
                <w:sz w:val="24"/>
                <w:szCs w:val="24"/>
              </w:rPr>
              <w:t>Правовой «</w:t>
            </w:r>
            <w:proofErr w:type="spellStart"/>
            <w:r w:rsidRPr="001C5609">
              <w:rPr>
                <w:rFonts w:ascii="Times New Roman" w:hAnsi="Times New Roman"/>
                <w:sz w:val="24"/>
                <w:szCs w:val="24"/>
              </w:rPr>
              <w:t>дью</w:t>
            </w:r>
            <w:proofErr w:type="spellEnd"/>
            <w:r w:rsidRPr="001C5609">
              <w:rPr>
                <w:rFonts w:ascii="Times New Roman" w:hAnsi="Times New Roman"/>
                <w:sz w:val="24"/>
                <w:szCs w:val="24"/>
              </w:rPr>
              <w:t xml:space="preserve"> </w:t>
            </w:r>
            <w:proofErr w:type="spellStart"/>
            <w:r w:rsidRPr="001C5609">
              <w:rPr>
                <w:rFonts w:ascii="Times New Roman" w:hAnsi="Times New Roman"/>
                <w:sz w:val="24"/>
                <w:szCs w:val="24"/>
              </w:rPr>
              <w:t>дилидженс</w:t>
            </w:r>
            <w:proofErr w:type="spellEnd"/>
            <w:r w:rsidRPr="001C5609">
              <w:rPr>
                <w:rFonts w:ascii="Times New Roman" w:hAnsi="Times New Roman"/>
                <w:sz w:val="24"/>
                <w:szCs w:val="24"/>
              </w:rPr>
              <w:t>» в сфере корпоративных слияний и поглощений.</w:t>
            </w:r>
          </w:p>
        </w:tc>
        <w:tc>
          <w:tcPr>
            <w:tcW w:w="2538" w:type="dxa"/>
          </w:tcPr>
          <w:p w14:paraId="1EBEFB88" w14:textId="77777777" w:rsidR="00A52B53" w:rsidRPr="001C5609" w:rsidRDefault="00A52B53"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1FB48E2" w14:textId="77777777" w:rsidR="0036341D" w:rsidRPr="001C5609" w:rsidRDefault="0036341D" w:rsidP="0036341D">
            <w:pPr>
              <w:widowControl w:val="0"/>
              <w:tabs>
                <w:tab w:val="left" w:pos="709"/>
                <w:tab w:val="left" w:pos="993"/>
              </w:tabs>
              <w:jc w:val="both"/>
              <w:rPr>
                <w:rFonts w:ascii="Times New Roman" w:hAnsi="Times New Roman" w:cs="Times New Roman"/>
                <w:sz w:val="24"/>
                <w:szCs w:val="24"/>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1C5609">
              <w:rPr>
                <w:rFonts w:ascii="Times New Roman" w:hAnsi="Times New Roman" w:cs="Times New Roman"/>
                <w:sz w:val="24"/>
                <w:szCs w:val="24"/>
              </w:rPr>
              <w:t>контрольной работы.</w:t>
            </w:r>
          </w:p>
          <w:p w14:paraId="019AA7F6" w14:textId="52EE65AA" w:rsidR="001C5609" w:rsidRPr="001C5609" w:rsidRDefault="001C5609"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A52B53" w:rsidRPr="00693AB3" w14:paraId="2EF48133" w14:textId="77777777" w:rsidTr="00EE1A2C">
        <w:trPr>
          <w:jc w:val="center"/>
        </w:trPr>
        <w:tc>
          <w:tcPr>
            <w:tcW w:w="2405" w:type="dxa"/>
            <w:shd w:val="clear" w:color="auto" w:fill="auto"/>
          </w:tcPr>
          <w:p w14:paraId="61353468" w14:textId="77777777" w:rsidR="00A52B53" w:rsidRPr="001C5609" w:rsidRDefault="00A52B53" w:rsidP="00EE1A2C">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1C5609">
              <w:rPr>
                <w:rFonts w:ascii="Times New Roman" w:eastAsia="Times New Roman" w:hAnsi="Times New Roman" w:cs="Times New Roman"/>
                <w:noProof/>
                <w:sz w:val="24"/>
                <w:szCs w:val="24"/>
                <w:lang w:eastAsia="ru-RU"/>
              </w:rPr>
              <w:t xml:space="preserve">Тема 4. </w:t>
            </w:r>
            <w:r w:rsidRPr="001C5609">
              <w:rPr>
                <w:rFonts w:ascii="Times New Roman" w:eastAsia="Times New Roman" w:hAnsi="Times New Roman" w:cs="Times New Roman"/>
                <w:sz w:val="24"/>
                <w:szCs w:val="24"/>
                <w:lang w:eastAsia="ru-RU"/>
              </w:rPr>
              <w:t>Защита прав субъекта хозяйственной деятельности и минимизация правового и регуляторного риска</w:t>
            </w:r>
          </w:p>
        </w:tc>
        <w:tc>
          <w:tcPr>
            <w:tcW w:w="4820" w:type="dxa"/>
            <w:shd w:val="clear" w:color="auto" w:fill="auto"/>
            <w:vAlign w:val="center"/>
          </w:tcPr>
          <w:p w14:paraId="512861E5" w14:textId="77777777" w:rsidR="00A52B53" w:rsidRPr="001C5609" w:rsidRDefault="00A52B53" w:rsidP="00105DCF">
            <w:pPr>
              <w:pStyle w:val="af0"/>
              <w:numPr>
                <w:ilvl w:val="0"/>
                <w:numId w:val="22"/>
              </w:numPr>
              <w:spacing w:after="0" w:line="240" w:lineRule="auto"/>
              <w:ind w:left="0" w:firstLine="0"/>
              <w:rPr>
                <w:rFonts w:ascii="Times New Roman" w:hAnsi="Times New Roman"/>
                <w:sz w:val="24"/>
                <w:szCs w:val="24"/>
              </w:rPr>
            </w:pPr>
            <w:r w:rsidRPr="001C5609">
              <w:rPr>
                <w:rFonts w:ascii="Times New Roman" w:hAnsi="Times New Roman"/>
                <w:sz w:val="24"/>
                <w:szCs w:val="24"/>
              </w:rPr>
              <w:t>Риск судебной ошибки. Воздействие на риск.</w:t>
            </w:r>
          </w:p>
          <w:p w14:paraId="154063C3" w14:textId="77777777" w:rsidR="00A52B53" w:rsidRPr="001C5609" w:rsidRDefault="00A52B53" w:rsidP="00105DCF">
            <w:pPr>
              <w:pStyle w:val="af0"/>
              <w:numPr>
                <w:ilvl w:val="0"/>
                <w:numId w:val="22"/>
              </w:numPr>
              <w:spacing w:after="0" w:line="240" w:lineRule="auto"/>
              <w:ind w:left="0" w:firstLine="0"/>
              <w:rPr>
                <w:rFonts w:ascii="Times New Roman" w:hAnsi="Times New Roman"/>
                <w:sz w:val="24"/>
                <w:szCs w:val="24"/>
              </w:rPr>
            </w:pPr>
            <w:r w:rsidRPr="001C5609">
              <w:rPr>
                <w:rFonts w:ascii="Times New Roman" w:hAnsi="Times New Roman"/>
                <w:sz w:val="24"/>
                <w:szCs w:val="24"/>
              </w:rPr>
              <w:t>Последствия нарушения законодательства контрольно-надзорным органом.</w:t>
            </w:r>
          </w:p>
          <w:p w14:paraId="623FF3F3" w14:textId="77777777" w:rsidR="00A52B53" w:rsidRPr="001C5609" w:rsidRDefault="00A52B53" w:rsidP="00105DCF">
            <w:pPr>
              <w:pStyle w:val="af0"/>
              <w:numPr>
                <w:ilvl w:val="0"/>
                <w:numId w:val="22"/>
              </w:numPr>
              <w:spacing w:after="0" w:line="240" w:lineRule="auto"/>
              <w:ind w:left="0" w:firstLine="0"/>
              <w:rPr>
                <w:rFonts w:ascii="Times New Roman" w:hAnsi="Times New Roman"/>
                <w:sz w:val="24"/>
                <w:szCs w:val="24"/>
              </w:rPr>
            </w:pPr>
            <w:r w:rsidRPr="001C5609">
              <w:rPr>
                <w:rFonts w:ascii="Times New Roman" w:hAnsi="Times New Roman"/>
                <w:sz w:val="24"/>
                <w:szCs w:val="24"/>
              </w:rPr>
              <w:t xml:space="preserve">Выбор способа защиты прав субъекта хозяйственной деятельности. </w:t>
            </w:r>
          </w:p>
          <w:p w14:paraId="4A7E8F63" w14:textId="77777777" w:rsidR="00A52B53" w:rsidRPr="001C5609" w:rsidRDefault="00A52B53" w:rsidP="00105DCF">
            <w:pPr>
              <w:pStyle w:val="af0"/>
              <w:numPr>
                <w:ilvl w:val="0"/>
                <w:numId w:val="22"/>
              </w:numPr>
              <w:spacing w:after="0" w:line="240" w:lineRule="auto"/>
              <w:ind w:left="0" w:firstLine="0"/>
              <w:rPr>
                <w:rFonts w:ascii="Times New Roman" w:hAnsi="Times New Roman"/>
                <w:sz w:val="24"/>
                <w:szCs w:val="24"/>
              </w:rPr>
            </w:pPr>
            <w:r w:rsidRPr="001C5609">
              <w:rPr>
                <w:rFonts w:ascii="Times New Roman" w:hAnsi="Times New Roman"/>
                <w:sz w:val="24"/>
                <w:szCs w:val="24"/>
              </w:rPr>
              <w:t>Риски, связанные с текущими судебными процессами хозяйствующего субъекта.</w:t>
            </w:r>
          </w:p>
        </w:tc>
        <w:tc>
          <w:tcPr>
            <w:tcW w:w="2538" w:type="dxa"/>
          </w:tcPr>
          <w:p w14:paraId="1288F20F" w14:textId="77777777" w:rsidR="00A52B53" w:rsidRPr="001C5609" w:rsidRDefault="00A52B53"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2D0789A" w14:textId="77777777" w:rsidR="0036341D" w:rsidRPr="001C5609" w:rsidRDefault="0036341D" w:rsidP="0036341D">
            <w:pPr>
              <w:widowControl w:val="0"/>
              <w:tabs>
                <w:tab w:val="left" w:pos="709"/>
                <w:tab w:val="left" w:pos="993"/>
              </w:tabs>
              <w:jc w:val="both"/>
              <w:rPr>
                <w:rFonts w:ascii="Times New Roman" w:hAnsi="Times New Roman" w:cs="Times New Roman"/>
                <w:sz w:val="24"/>
                <w:szCs w:val="24"/>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1C5609">
              <w:rPr>
                <w:rFonts w:ascii="Times New Roman" w:hAnsi="Times New Roman" w:cs="Times New Roman"/>
                <w:sz w:val="24"/>
                <w:szCs w:val="24"/>
              </w:rPr>
              <w:t>контрольной работы.</w:t>
            </w:r>
          </w:p>
          <w:p w14:paraId="744FA832" w14:textId="4C13113B" w:rsidR="001C5609" w:rsidRPr="001C5609" w:rsidRDefault="001C5609"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4B42DDEA" w14:textId="0CCDAEA0" w:rsidR="00A52B53" w:rsidRDefault="00A52B53"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49B0D5BD" w14:textId="77777777" w:rsidR="00A52B53" w:rsidRPr="001B1EEE" w:rsidRDefault="00A52B53"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5399F02F" w14:textId="209168F9"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29" w:name="_Toc506804993"/>
      <w:bookmarkStart w:id="30" w:name="_Toc517734276"/>
      <w:bookmarkStart w:id="31" w:name="_Toc467843142"/>
      <w:bookmarkStart w:id="32"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29"/>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0"/>
      <w:r w:rsidR="00635A85" w:rsidRPr="00353F0E">
        <w:rPr>
          <w:rFonts w:ascii="Times New Roman" w:eastAsia="Times New Roman" w:hAnsi="Times New Roman" w:cs="Times New Roman"/>
          <w:b/>
          <w:sz w:val="28"/>
          <w:szCs w:val="28"/>
          <w:lang w:eastAsia="ru-RU"/>
        </w:rPr>
        <w:t xml:space="preserve">контролю </w:t>
      </w:r>
      <w:r w:rsidR="00A20E78">
        <w:rPr>
          <w:rFonts w:ascii="Times New Roman" w:eastAsia="Times New Roman" w:hAnsi="Times New Roman" w:cs="Times New Roman"/>
          <w:b/>
          <w:sz w:val="28"/>
          <w:szCs w:val="28"/>
          <w:lang w:eastAsia="ru-RU"/>
        </w:rPr>
        <w:t>(согласно таблице 3</w:t>
      </w:r>
      <w:r w:rsidR="00635A85" w:rsidRPr="00353F0E">
        <w:rPr>
          <w:rFonts w:ascii="Times New Roman" w:eastAsia="Times New Roman" w:hAnsi="Times New Roman" w:cs="Times New Roman"/>
          <w:b/>
          <w:sz w:val="28"/>
          <w:szCs w:val="28"/>
          <w:lang w:eastAsia="ru-RU"/>
        </w:rPr>
        <w:t>)</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1DEDC195"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A52B53">
        <w:rPr>
          <w:rFonts w:ascii="Times New Roman" w:eastAsia="Times New Roman" w:hAnsi="Times New Roman" w:cs="Times New Roman"/>
          <w:sz w:val="28"/>
          <w:szCs w:val="28"/>
          <w:lang w:eastAsia="ru-RU"/>
        </w:rPr>
        <w:t>контрольной работы</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693AB3" w14:paraId="08E73964" w14:textId="77777777" w:rsidTr="001B1EEE">
        <w:tc>
          <w:tcPr>
            <w:tcW w:w="5529" w:type="dxa"/>
          </w:tcPr>
          <w:p w14:paraId="37D3F91A" w14:textId="77777777" w:rsidR="00E6328B" w:rsidRPr="00A52B53" w:rsidRDefault="00E6328B" w:rsidP="00E6328B">
            <w:pPr>
              <w:jc w:val="center"/>
              <w:rPr>
                <w:rFonts w:ascii="Times New Roman" w:eastAsia="Calibri" w:hAnsi="Times New Roman" w:cs="Times New Roman"/>
                <w:b/>
                <w:sz w:val="24"/>
              </w:rPr>
            </w:pPr>
            <w:r w:rsidRPr="00A52B53">
              <w:rPr>
                <w:rFonts w:ascii="Times New Roman" w:eastAsia="Calibri" w:hAnsi="Times New Roman" w:cs="Times New Roman"/>
                <w:b/>
                <w:sz w:val="24"/>
              </w:rPr>
              <w:lastRenderedPageBreak/>
              <w:t>Формы текущего контроля</w:t>
            </w:r>
          </w:p>
        </w:tc>
        <w:tc>
          <w:tcPr>
            <w:tcW w:w="3250" w:type="dxa"/>
          </w:tcPr>
          <w:p w14:paraId="5A083BB3" w14:textId="77777777" w:rsidR="00E6328B" w:rsidRPr="00A52B53" w:rsidRDefault="00E6328B" w:rsidP="00E6328B">
            <w:pPr>
              <w:jc w:val="center"/>
              <w:rPr>
                <w:rFonts w:ascii="Times New Roman" w:eastAsia="Calibri" w:hAnsi="Times New Roman" w:cs="Times New Roman"/>
                <w:b/>
                <w:sz w:val="24"/>
              </w:rPr>
            </w:pPr>
            <w:r w:rsidRPr="00A52B53">
              <w:rPr>
                <w:rFonts w:ascii="Times New Roman" w:eastAsia="Calibri" w:hAnsi="Times New Roman" w:cs="Times New Roman"/>
                <w:b/>
                <w:sz w:val="24"/>
              </w:rPr>
              <w:t>Количество баллов</w:t>
            </w:r>
          </w:p>
        </w:tc>
      </w:tr>
      <w:tr w:rsidR="00E6328B" w:rsidRPr="00693AB3" w14:paraId="03E3A6D4" w14:textId="77777777" w:rsidTr="001B1EEE">
        <w:tc>
          <w:tcPr>
            <w:tcW w:w="5529" w:type="dxa"/>
          </w:tcPr>
          <w:p w14:paraId="2991725E" w14:textId="77777777" w:rsidR="00E6328B" w:rsidRPr="00A52B53" w:rsidRDefault="00E6328B"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12</w:t>
            </w:r>
          </w:p>
        </w:tc>
      </w:tr>
      <w:tr w:rsidR="00E6328B" w:rsidRPr="00693AB3" w14:paraId="214EDDC9" w14:textId="77777777" w:rsidTr="001B1EEE">
        <w:tc>
          <w:tcPr>
            <w:tcW w:w="5529" w:type="dxa"/>
          </w:tcPr>
          <w:p w14:paraId="4F83D853" w14:textId="77777777" w:rsidR="00E6328B" w:rsidRPr="00A52B53" w:rsidRDefault="00E6328B"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Посещение</w:t>
            </w:r>
          </w:p>
        </w:tc>
        <w:tc>
          <w:tcPr>
            <w:tcW w:w="3250" w:type="dxa"/>
          </w:tcPr>
          <w:p w14:paraId="100EC2AB"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6</w:t>
            </w:r>
          </w:p>
        </w:tc>
      </w:tr>
      <w:tr w:rsidR="00E6328B" w:rsidRPr="00693AB3" w14:paraId="76D57362" w14:textId="77777777" w:rsidTr="001B1EEE">
        <w:tc>
          <w:tcPr>
            <w:tcW w:w="5529" w:type="dxa"/>
          </w:tcPr>
          <w:p w14:paraId="699F1C51" w14:textId="77777777" w:rsidR="00E6328B" w:rsidRPr="00A52B53" w:rsidRDefault="00E6328B"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180E4764"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12</w:t>
            </w:r>
          </w:p>
        </w:tc>
      </w:tr>
      <w:tr w:rsidR="00E6328B" w:rsidRPr="00693AB3" w14:paraId="09936D80" w14:textId="77777777" w:rsidTr="001B1EEE">
        <w:tc>
          <w:tcPr>
            <w:tcW w:w="5529" w:type="dxa"/>
          </w:tcPr>
          <w:p w14:paraId="75B86F4F" w14:textId="05976362" w:rsidR="00E6328B" w:rsidRPr="00A52B53" w:rsidRDefault="00A52B53"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Контрольная работа</w:t>
            </w:r>
          </w:p>
        </w:tc>
        <w:tc>
          <w:tcPr>
            <w:tcW w:w="3250" w:type="dxa"/>
          </w:tcPr>
          <w:p w14:paraId="3F931B84"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A52B53" w:rsidRDefault="00E6328B"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Итого</w:t>
            </w:r>
          </w:p>
        </w:tc>
        <w:tc>
          <w:tcPr>
            <w:tcW w:w="3250" w:type="dxa"/>
          </w:tcPr>
          <w:p w14:paraId="5F38C812"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57A86154" w14:textId="77777777" w:rsidR="00135E00" w:rsidRDefault="00135E00" w:rsidP="00135E00">
      <w:pPr>
        <w:spacing w:after="0" w:line="240" w:lineRule="auto"/>
        <w:jc w:val="center"/>
        <w:rPr>
          <w:rFonts w:ascii="Times New Roman" w:eastAsia="Times New Roman" w:hAnsi="Times New Roman" w:cs="Times New Roman"/>
          <w:b/>
          <w:sz w:val="28"/>
          <w:szCs w:val="24"/>
          <w:lang w:eastAsia="ru-RU"/>
        </w:rPr>
      </w:pPr>
      <w:bookmarkStart w:id="33" w:name="_Toc423080110"/>
      <w:bookmarkStart w:id="34" w:name="_Toc506804994"/>
      <w:bookmarkEnd w:id="31"/>
      <w:bookmarkEnd w:id="32"/>
      <w:r w:rsidRPr="000A7BCB">
        <w:rPr>
          <w:rFonts w:ascii="Times New Roman" w:eastAsia="Times New Roman" w:hAnsi="Times New Roman" w:cs="Times New Roman"/>
          <w:b/>
          <w:sz w:val="28"/>
          <w:szCs w:val="28"/>
          <w:lang w:eastAsia="ru-RU"/>
        </w:rPr>
        <w:t xml:space="preserve">Примерные вопросы для научных дискуссий, </w:t>
      </w:r>
      <w:r w:rsidRPr="000A7BCB">
        <w:rPr>
          <w:rFonts w:ascii="Times New Roman" w:eastAsia="Times New Roman" w:hAnsi="Times New Roman" w:cs="Times New Roman"/>
          <w:b/>
          <w:sz w:val="28"/>
          <w:szCs w:val="24"/>
          <w:lang w:eastAsia="ru-RU"/>
        </w:rPr>
        <w:t>докладов и презентаций</w:t>
      </w:r>
    </w:p>
    <w:p w14:paraId="71AAC315" w14:textId="77777777" w:rsidR="00135E00" w:rsidRPr="000A7BCB" w:rsidRDefault="00135E00" w:rsidP="00135E00">
      <w:pPr>
        <w:spacing w:after="0" w:line="240" w:lineRule="auto"/>
        <w:jc w:val="center"/>
        <w:rPr>
          <w:rFonts w:ascii="Times New Roman" w:eastAsia="Times New Roman" w:hAnsi="Times New Roman" w:cs="Times New Roman"/>
          <w:b/>
          <w:sz w:val="28"/>
          <w:szCs w:val="24"/>
          <w:lang w:eastAsia="ru-RU"/>
        </w:rPr>
      </w:pPr>
    </w:p>
    <w:p w14:paraId="3F0AE83A"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Понятие и классификация правовых и регуляторных рисков компании.</w:t>
      </w:r>
    </w:p>
    <w:p w14:paraId="207BCC9E"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Валютные риски и валютная оговорка в соглашении сторон. </w:t>
      </w:r>
    </w:p>
    <w:p w14:paraId="4865912E"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Измерение правовых и регуляторных рисков. </w:t>
      </w:r>
    </w:p>
    <w:p w14:paraId="7B7F6BFF"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Управление правовыми и регуляторными рисками.</w:t>
      </w:r>
    </w:p>
    <w:p w14:paraId="625F111E"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Обоснованность принятия правового риска.</w:t>
      </w:r>
    </w:p>
    <w:p w14:paraId="742092EC"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Использование залога в управлении правовыми рисками. </w:t>
      </w:r>
    </w:p>
    <w:p w14:paraId="20B15E93"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Проблемы в оценке правовых и регуляторных рисков. </w:t>
      </w:r>
    </w:p>
    <w:p w14:paraId="4F85E42D"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Источники правовых и регуляторных рисков. </w:t>
      </w:r>
    </w:p>
    <w:p w14:paraId="5E8F63B8"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Анализ и способы определения и выявления правовых и регуляторных рисков.</w:t>
      </w:r>
    </w:p>
    <w:p w14:paraId="3DF16DB9"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Роль правового аудита в определении и выявлении правовых и регуляторных рисков.</w:t>
      </w:r>
    </w:p>
    <w:p w14:paraId="720B30EA"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Анализ и оценка данных о прошлых убытках.</w:t>
      </w:r>
    </w:p>
    <w:p w14:paraId="326071A0"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Подходы к управлению правовыми и регуляторными рисками. </w:t>
      </w:r>
    </w:p>
    <w:p w14:paraId="38F3E144"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Мониторинг потерь от наступления правового риска. </w:t>
      </w:r>
    </w:p>
    <w:p w14:paraId="7F15B4E2"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Источники правового риска. Анализ и способы определения правового риска.</w:t>
      </w:r>
    </w:p>
    <w:p w14:paraId="7EC9315E" w14:textId="77777777" w:rsidR="00135E00" w:rsidRPr="000A7BCB" w:rsidRDefault="00135E00" w:rsidP="00105DCF">
      <w:pPr>
        <w:widowControl w:val="0"/>
        <w:numPr>
          <w:ilvl w:val="0"/>
          <w:numId w:val="6"/>
        </w:numPr>
        <w:spacing w:after="0" w:line="240" w:lineRule="auto"/>
        <w:ind w:left="0" w:firstLine="0"/>
        <w:contextualSpacing/>
        <w:jc w:val="both"/>
        <w:rPr>
          <w:rFonts w:ascii="Times New Roman" w:eastAsia="Times New Roman" w:hAnsi="Times New Roman" w:cs="Times New Roman"/>
          <w:bCs/>
          <w:sz w:val="28"/>
          <w:szCs w:val="28"/>
        </w:rPr>
      </w:pPr>
      <w:r w:rsidRPr="000A7BCB">
        <w:rPr>
          <w:rFonts w:ascii="Times New Roman" w:eastAsia="Times New Roman" w:hAnsi="Times New Roman" w:cs="Times New Roman"/>
          <w:sz w:val="28"/>
          <w:szCs w:val="28"/>
          <w:lang w:eastAsia="ru-RU"/>
        </w:rPr>
        <w:t>Судебные риски в деятельности хозяйствующего субъекта.</w:t>
      </w:r>
    </w:p>
    <w:p w14:paraId="0777D950" w14:textId="77777777" w:rsidR="00135E00" w:rsidRDefault="00135E00" w:rsidP="00135E00">
      <w:pPr>
        <w:spacing w:after="0" w:line="240" w:lineRule="auto"/>
        <w:contextualSpacing/>
        <w:jc w:val="both"/>
        <w:rPr>
          <w:rFonts w:ascii="Times New Roman" w:eastAsia="Times New Roman" w:hAnsi="Times New Roman" w:cs="Times New Roman"/>
          <w:sz w:val="28"/>
          <w:szCs w:val="28"/>
          <w:lang w:eastAsia="ru-RU"/>
        </w:rPr>
      </w:pPr>
    </w:p>
    <w:p w14:paraId="7D5BD7F6" w14:textId="77777777" w:rsidR="001C5609" w:rsidRDefault="001C5609" w:rsidP="001C5609">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5" w:name="_Toc423707039"/>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bookmarkEnd w:id="35"/>
    <w:p w14:paraId="4778FCD7" w14:textId="77777777" w:rsidR="001C5609" w:rsidRPr="00932CE3" w:rsidRDefault="001C5609" w:rsidP="001C5609">
      <w:pPr>
        <w:tabs>
          <w:tab w:val="num" w:pos="720"/>
        </w:tabs>
        <w:spacing w:after="0" w:line="240" w:lineRule="auto"/>
        <w:ind w:firstLine="720"/>
        <w:jc w:val="both"/>
        <w:rPr>
          <w:rFonts w:ascii="Times New Roman" w:eastAsia="Times New Roman" w:hAnsi="Times New Roman" w:cs="Times New Roman"/>
          <w:sz w:val="28"/>
          <w:szCs w:val="28"/>
          <w:lang w:eastAsia="ru-RU"/>
        </w:rPr>
      </w:pPr>
      <w:r w:rsidRPr="00932CE3">
        <w:rPr>
          <w:rFonts w:ascii="Times New Roman" w:eastAsia="Times New Roman" w:hAnsi="Times New Roman" w:cs="Times New Roman"/>
          <w:b/>
          <w:sz w:val="28"/>
          <w:szCs w:val="28"/>
        </w:rPr>
        <w:t>Задача 1</w:t>
      </w:r>
      <w:r w:rsidRPr="00932CE3">
        <w:rPr>
          <w:rFonts w:ascii="Times New Roman" w:eastAsia="Times New Roman" w:hAnsi="Times New Roman" w:cs="Times New Roman"/>
          <w:sz w:val="28"/>
          <w:szCs w:val="28"/>
        </w:rPr>
        <w:t xml:space="preserve">. Конкурсный кредитор подал заявление о признании решения собрания кредиторов недействительным (ст. 15 Закона о банкротстве) по истечении </w:t>
      </w:r>
      <w:r w:rsidRPr="00932CE3">
        <w:rPr>
          <w:rFonts w:ascii="Times New Roman" w:eastAsia="Times New Roman" w:hAnsi="Times New Roman" w:cs="Times New Roman"/>
          <w:sz w:val="28"/>
          <w:szCs w:val="28"/>
          <w:lang w:eastAsia="ru-RU"/>
        </w:rPr>
        <w:t>6 месяцев с даты принятия решения, но в течение 20 дней с даты, когда он узнал о данном решении.</w:t>
      </w:r>
    </w:p>
    <w:p w14:paraId="0788A358" w14:textId="77777777" w:rsidR="001C5609" w:rsidRPr="00932CE3" w:rsidRDefault="001C5609" w:rsidP="001C5609">
      <w:pPr>
        <w:pStyle w:val="af0"/>
        <w:numPr>
          <w:ilvl w:val="0"/>
          <w:numId w:val="17"/>
        </w:numPr>
        <w:tabs>
          <w:tab w:val="num" w:pos="720"/>
        </w:tabs>
        <w:spacing w:after="0" w:line="240" w:lineRule="auto"/>
        <w:ind w:left="0" w:firstLine="709"/>
        <w:jc w:val="both"/>
        <w:rPr>
          <w:rFonts w:ascii="Times New Roman" w:eastAsia="Times New Roman" w:hAnsi="Times New Roman"/>
          <w:sz w:val="28"/>
          <w:szCs w:val="28"/>
          <w:lang w:eastAsia="ru-RU"/>
        </w:rPr>
      </w:pPr>
      <w:r w:rsidRPr="00932CE3">
        <w:rPr>
          <w:rFonts w:ascii="Times New Roman" w:eastAsia="Times New Roman" w:hAnsi="Times New Roman"/>
          <w:sz w:val="28"/>
          <w:szCs w:val="28"/>
          <w:lang w:eastAsia="ru-RU"/>
        </w:rPr>
        <w:t>Раскройте понятие риска пропуска срока исковой давности.</w:t>
      </w:r>
    </w:p>
    <w:p w14:paraId="1FEF1547" w14:textId="77777777" w:rsidR="001C5609" w:rsidRPr="00932CE3" w:rsidRDefault="001C5609" w:rsidP="001C5609">
      <w:pPr>
        <w:pStyle w:val="af0"/>
        <w:numPr>
          <w:ilvl w:val="0"/>
          <w:numId w:val="17"/>
        </w:numPr>
        <w:tabs>
          <w:tab w:val="num" w:pos="720"/>
        </w:tabs>
        <w:spacing w:after="0" w:line="240" w:lineRule="auto"/>
        <w:ind w:left="0" w:firstLine="709"/>
        <w:jc w:val="both"/>
        <w:rPr>
          <w:rFonts w:ascii="Times New Roman" w:eastAsia="Times New Roman" w:hAnsi="Times New Roman"/>
          <w:sz w:val="28"/>
          <w:szCs w:val="28"/>
          <w:lang w:eastAsia="ru-RU"/>
        </w:rPr>
      </w:pPr>
      <w:r w:rsidRPr="00932CE3">
        <w:rPr>
          <w:rFonts w:ascii="Times New Roman" w:eastAsia="Times New Roman" w:hAnsi="Times New Roman"/>
          <w:sz w:val="28"/>
          <w:szCs w:val="28"/>
          <w:lang w:eastAsia="ru-RU"/>
        </w:rPr>
        <w:t>Подлежит ли удовлетворению ходатайство кредитора о восстановлении пропущенного срока?</w:t>
      </w:r>
    </w:p>
    <w:p w14:paraId="32100203" w14:textId="77777777" w:rsidR="001C5609" w:rsidRPr="00932CE3" w:rsidRDefault="001C5609" w:rsidP="001C5609">
      <w:pPr>
        <w:pStyle w:val="af0"/>
        <w:numPr>
          <w:ilvl w:val="0"/>
          <w:numId w:val="17"/>
        </w:numPr>
        <w:tabs>
          <w:tab w:val="num" w:pos="720"/>
        </w:tabs>
        <w:spacing w:after="0" w:line="240" w:lineRule="auto"/>
        <w:ind w:left="0" w:firstLine="709"/>
        <w:jc w:val="both"/>
        <w:rPr>
          <w:rFonts w:ascii="Times New Roman" w:eastAsia="Times New Roman" w:hAnsi="Times New Roman"/>
          <w:sz w:val="28"/>
          <w:szCs w:val="28"/>
          <w:lang w:eastAsia="ru-RU"/>
        </w:rPr>
      </w:pPr>
      <w:r w:rsidRPr="00932CE3">
        <w:rPr>
          <w:rFonts w:ascii="Times New Roman" w:eastAsia="Times New Roman" w:hAnsi="Times New Roman"/>
          <w:sz w:val="28"/>
          <w:szCs w:val="28"/>
          <w:lang w:eastAsia="ru-RU"/>
        </w:rPr>
        <w:t>Наступили ли в данном случае последствия пропуска исковой давности?</w:t>
      </w:r>
    </w:p>
    <w:p w14:paraId="2B29EFED" w14:textId="77777777" w:rsidR="001C5609" w:rsidRPr="00932CE3" w:rsidRDefault="001C5609" w:rsidP="001C5609">
      <w:pPr>
        <w:tabs>
          <w:tab w:val="num" w:pos="720"/>
        </w:tabs>
        <w:spacing w:after="0" w:line="240" w:lineRule="auto"/>
        <w:ind w:firstLine="720"/>
        <w:jc w:val="both"/>
        <w:rPr>
          <w:rFonts w:ascii="Times New Roman" w:eastAsia="Times New Roman" w:hAnsi="Times New Roman" w:cs="Times New Roman"/>
          <w:sz w:val="28"/>
          <w:szCs w:val="28"/>
          <w:lang w:eastAsia="ru-RU"/>
        </w:rPr>
      </w:pPr>
    </w:p>
    <w:p w14:paraId="02E631D7" w14:textId="77777777" w:rsidR="001C5609" w:rsidRPr="00932CE3" w:rsidRDefault="001C5609" w:rsidP="001C5609">
      <w:pPr>
        <w:tabs>
          <w:tab w:val="num" w:pos="720"/>
        </w:tabs>
        <w:spacing w:after="0" w:line="240" w:lineRule="auto"/>
        <w:ind w:firstLine="720"/>
        <w:jc w:val="both"/>
        <w:rPr>
          <w:rFonts w:ascii="Times New Roman" w:eastAsia="Times New Roman" w:hAnsi="Times New Roman" w:cs="Times New Roman"/>
          <w:sz w:val="28"/>
          <w:szCs w:val="28"/>
          <w:lang w:eastAsia="ru-RU"/>
        </w:rPr>
      </w:pPr>
      <w:r w:rsidRPr="00932CE3">
        <w:rPr>
          <w:rFonts w:ascii="Times New Roman" w:eastAsia="Times New Roman" w:hAnsi="Times New Roman" w:cs="Times New Roman"/>
          <w:b/>
          <w:sz w:val="28"/>
          <w:szCs w:val="28"/>
          <w:lang w:eastAsia="ru-RU"/>
        </w:rPr>
        <w:lastRenderedPageBreak/>
        <w:t xml:space="preserve">Задача 2. </w:t>
      </w:r>
      <w:r w:rsidRPr="00932CE3">
        <w:rPr>
          <w:rFonts w:ascii="Times New Roman" w:eastAsia="Times New Roman" w:hAnsi="Times New Roman" w:cs="Times New Roman"/>
          <w:sz w:val="28"/>
          <w:szCs w:val="28"/>
          <w:lang w:eastAsia="ru-RU"/>
        </w:rPr>
        <w:t>За несколько дней до подачи заявления о расторжении брака, в период, когда супруги уже стали жить отдельно, супруга, как единственный участник ООО, приняла решение об увеличении уставного капитала за счет взносов третьих лиц (все четверо являлись ее родственниками), а затем продала им свою долю в уставном капитале и таким образом вышла из состава участников.</w:t>
      </w:r>
    </w:p>
    <w:p w14:paraId="5412B74E" w14:textId="77777777" w:rsidR="001C5609" w:rsidRPr="00932CE3" w:rsidRDefault="001C5609" w:rsidP="001C5609">
      <w:pPr>
        <w:tabs>
          <w:tab w:val="num" w:pos="720"/>
        </w:tabs>
        <w:spacing w:after="0" w:line="240" w:lineRule="auto"/>
        <w:ind w:firstLine="720"/>
        <w:jc w:val="both"/>
        <w:rPr>
          <w:rFonts w:ascii="Times New Roman" w:eastAsia="Times New Roman" w:hAnsi="Times New Roman" w:cs="Times New Roman"/>
          <w:sz w:val="28"/>
          <w:szCs w:val="28"/>
          <w:lang w:eastAsia="ru-RU"/>
        </w:rPr>
      </w:pPr>
      <w:r w:rsidRPr="00932CE3">
        <w:rPr>
          <w:rFonts w:ascii="Times New Roman" w:eastAsia="Times New Roman" w:hAnsi="Times New Roman" w:cs="Times New Roman"/>
          <w:sz w:val="28"/>
          <w:szCs w:val="28"/>
          <w:lang w:eastAsia="ru-RU"/>
        </w:rPr>
        <w:t>Имел ли место факт нарушения имущественных прав второго супруга? Оцените риск оспаривания указанных сделок.</w:t>
      </w:r>
    </w:p>
    <w:p w14:paraId="6D0F2000" w14:textId="77777777" w:rsidR="001C5609" w:rsidRPr="00932CE3" w:rsidRDefault="001C5609" w:rsidP="001C5609">
      <w:pPr>
        <w:tabs>
          <w:tab w:val="num" w:pos="720"/>
        </w:tabs>
        <w:spacing w:after="0" w:line="240" w:lineRule="auto"/>
        <w:ind w:firstLine="720"/>
        <w:jc w:val="both"/>
        <w:rPr>
          <w:rFonts w:ascii="Times New Roman" w:eastAsia="Times New Roman" w:hAnsi="Times New Roman" w:cs="Times New Roman"/>
          <w:sz w:val="28"/>
          <w:szCs w:val="28"/>
          <w:lang w:eastAsia="ru-RU"/>
        </w:rPr>
      </w:pPr>
    </w:p>
    <w:p w14:paraId="784B89B9" w14:textId="2CD7BC6A" w:rsidR="001C5609" w:rsidRPr="00932CE3" w:rsidRDefault="00A20E78" w:rsidP="001C5609">
      <w:pPr>
        <w:autoSpaceDE w:val="0"/>
        <w:autoSpaceDN w:val="0"/>
        <w:adjustRightInd w:val="0"/>
        <w:spacing w:after="0" w:line="240" w:lineRule="auto"/>
        <w:ind w:firstLine="720"/>
        <w:jc w:val="both"/>
        <w:rPr>
          <w:rFonts w:ascii="Times New Roman" w:eastAsia="HiddenHorzOCR" w:hAnsi="Times New Roman" w:cs="Times New Roman"/>
          <w:sz w:val="28"/>
          <w:szCs w:val="28"/>
        </w:rPr>
      </w:pPr>
      <w:r>
        <w:rPr>
          <w:rFonts w:ascii="Times New Roman" w:eastAsia="Times New Roman" w:hAnsi="Times New Roman" w:cs="Times New Roman"/>
          <w:b/>
          <w:sz w:val="28"/>
          <w:szCs w:val="28"/>
          <w:lang w:eastAsia="ru-RU"/>
        </w:rPr>
        <w:t>Кейс</w:t>
      </w:r>
      <w:r w:rsidR="001C5609" w:rsidRPr="00932CE3">
        <w:rPr>
          <w:rFonts w:ascii="Times New Roman" w:eastAsia="Times New Roman" w:hAnsi="Times New Roman" w:cs="Times New Roman"/>
          <w:b/>
          <w:sz w:val="28"/>
          <w:szCs w:val="28"/>
          <w:lang w:eastAsia="ru-RU"/>
        </w:rPr>
        <w:t>.</w:t>
      </w:r>
      <w:r w:rsidR="001C5609" w:rsidRPr="00932CE3">
        <w:rPr>
          <w:rFonts w:ascii="Times New Roman" w:eastAsia="Times New Roman" w:hAnsi="Times New Roman" w:cs="Times New Roman"/>
          <w:sz w:val="28"/>
          <w:szCs w:val="28"/>
          <w:lang w:eastAsia="ru-RU"/>
        </w:rPr>
        <w:t xml:space="preserve"> </w:t>
      </w:r>
      <w:r w:rsidR="001C5609" w:rsidRPr="00932CE3">
        <w:rPr>
          <w:rFonts w:ascii="Times New Roman" w:eastAsia="HiddenHorzOCR" w:hAnsi="Times New Roman" w:cs="Times New Roman"/>
          <w:sz w:val="28"/>
          <w:szCs w:val="28"/>
        </w:rPr>
        <w:t>Стороны заключили договор купли-продажи, по которому продавец обязался поставить товар на склад покупателя в Липецкой области в согласованные сроки, но не позднее 1 апреля 2020 года. Одну из партий частично поставили 29 и 30 апреля.</w:t>
      </w:r>
      <w:r w:rsidR="001C5609">
        <w:rPr>
          <w:rFonts w:ascii="Times New Roman" w:eastAsia="HiddenHorzOCR" w:hAnsi="Times New Roman" w:cs="Times New Roman"/>
          <w:sz w:val="28"/>
          <w:szCs w:val="28"/>
        </w:rPr>
        <w:t xml:space="preserve"> </w:t>
      </w:r>
      <w:r w:rsidR="001C5609" w:rsidRPr="00932CE3">
        <w:rPr>
          <w:rFonts w:ascii="Times New Roman" w:eastAsia="HiddenHorzOCR" w:hAnsi="Times New Roman" w:cs="Times New Roman"/>
          <w:sz w:val="28"/>
          <w:szCs w:val="28"/>
        </w:rPr>
        <w:t xml:space="preserve">Покупатель направил контрагенту претензию с требованием уплатить договорную неустойку. Продавец отказался ее выплачивать, объяснив нарушение сроков поставки обстоятельствами непреодолимой силы. </w:t>
      </w:r>
    </w:p>
    <w:p w14:paraId="04EF6370" w14:textId="77777777" w:rsidR="001C5609" w:rsidRPr="00932CE3" w:rsidRDefault="001C5609" w:rsidP="001C5609">
      <w:pPr>
        <w:pStyle w:val="af0"/>
        <w:numPr>
          <w:ilvl w:val="0"/>
          <w:numId w:val="18"/>
        </w:numPr>
        <w:autoSpaceDE w:val="0"/>
        <w:autoSpaceDN w:val="0"/>
        <w:adjustRightInd w:val="0"/>
        <w:spacing w:after="0" w:line="240" w:lineRule="auto"/>
        <w:ind w:left="0" w:firstLine="709"/>
        <w:jc w:val="both"/>
        <w:rPr>
          <w:rFonts w:ascii="Times New Roman" w:eastAsia="HiddenHorzOCR" w:hAnsi="Times New Roman"/>
          <w:sz w:val="28"/>
          <w:szCs w:val="28"/>
        </w:rPr>
      </w:pPr>
      <w:r w:rsidRPr="00932CE3">
        <w:rPr>
          <w:rFonts w:ascii="Times New Roman" w:eastAsia="HiddenHorzOCR" w:hAnsi="Times New Roman"/>
          <w:sz w:val="28"/>
          <w:szCs w:val="28"/>
        </w:rPr>
        <w:t>Являются ли ограничительные меры обстоятельством непреодолимой силы (форс-мажор)?</w:t>
      </w:r>
    </w:p>
    <w:p w14:paraId="6EC68272" w14:textId="77777777" w:rsidR="001C5609" w:rsidRPr="00932CE3" w:rsidRDefault="001C5609" w:rsidP="001C5609">
      <w:pPr>
        <w:pStyle w:val="af0"/>
        <w:numPr>
          <w:ilvl w:val="0"/>
          <w:numId w:val="18"/>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932CE3">
        <w:rPr>
          <w:rFonts w:ascii="Times New Roman" w:eastAsia="HiddenHorzOCR" w:hAnsi="Times New Roman"/>
          <w:sz w:val="28"/>
          <w:szCs w:val="28"/>
        </w:rPr>
        <w:t>Каким образом в данном случае лежит распределяется риск ненадлежащего исполнения обязательств по поставке товара?</w:t>
      </w:r>
    </w:p>
    <w:p w14:paraId="348CE325" w14:textId="77777777" w:rsidR="001C5609" w:rsidRPr="000A7BCB" w:rsidRDefault="001C5609" w:rsidP="00135E00">
      <w:pPr>
        <w:spacing w:after="0" w:line="240" w:lineRule="auto"/>
        <w:contextualSpacing/>
        <w:jc w:val="both"/>
        <w:rPr>
          <w:rFonts w:ascii="Times New Roman" w:eastAsia="Times New Roman" w:hAnsi="Times New Roman" w:cs="Times New Roman"/>
          <w:sz w:val="28"/>
          <w:szCs w:val="28"/>
          <w:lang w:eastAsia="ru-RU"/>
        </w:rPr>
      </w:pPr>
    </w:p>
    <w:p w14:paraId="1BD896C6" w14:textId="77777777" w:rsidR="00135E00" w:rsidRPr="000A7BCB" w:rsidRDefault="00135E00" w:rsidP="00135E00">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6" w:name="_Toc515227234"/>
      <w:bookmarkStart w:id="37" w:name="_Toc73619800"/>
      <w:r w:rsidRPr="000A7BCB">
        <w:rPr>
          <w:rFonts w:ascii="Times New Roman" w:eastAsia="Times New Roman" w:hAnsi="Times New Roman" w:cs="Times New Roman"/>
          <w:b/>
          <w:bCs/>
          <w:sz w:val="28"/>
          <w:szCs w:val="28"/>
          <w:lang w:eastAsia="ru-RU"/>
        </w:rPr>
        <w:t>Примеры тестовых заданий</w:t>
      </w:r>
      <w:bookmarkEnd w:id="36"/>
      <w:bookmarkEnd w:id="37"/>
    </w:p>
    <w:p w14:paraId="5F1CF30F" w14:textId="77777777" w:rsidR="00135E00" w:rsidRPr="000A7BCB" w:rsidRDefault="00135E00" w:rsidP="00135E00">
      <w:pPr>
        <w:spacing w:after="0" w:line="240" w:lineRule="auto"/>
        <w:jc w:val="both"/>
        <w:rPr>
          <w:rFonts w:ascii="Times New Roman" w:eastAsia="Times New Roman" w:hAnsi="Times New Roman" w:cs="Times New Roman"/>
          <w:sz w:val="28"/>
          <w:szCs w:val="28"/>
          <w:lang w:eastAsia="ru-RU"/>
        </w:rPr>
      </w:pPr>
    </w:p>
    <w:p w14:paraId="74A56B13" w14:textId="77777777" w:rsidR="00135E00" w:rsidRPr="000A7BCB" w:rsidRDefault="00135E00" w:rsidP="00105DCF">
      <w:pPr>
        <w:pStyle w:val="af0"/>
        <w:numPr>
          <w:ilvl w:val="0"/>
          <w:numId w:val="7"/>
        </w:numPr>
        <w:spacing w:after="0" w:line="240" w:lineRule="auto"/>
        <w:ind w:left="0"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К внутренним факторам правового риска относятся:</w:t>
      </w:r>
    </w:p>
    <w:p w14:paraId="0909B5EF" w14:textId="77777777" w:rsidR="00135E00" w:rsidRPr="000A7BCB" w:rsidRDefault="00135E00" w:rsidP="00105DCF">
      <w:pPr>
        <w:pStyle w:val="af0"/>
        <w:numPr>
          <w:ilvl w:val="0"/>
          <w:numId w:val="10"/>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нахождение контрагентов под юрисдикцией иностранных государств</w:t>
      </w:r>
      <w:r w:rsidRPr="000A7BCB">
        <w:rPr>
          <w:rFonts w:ascii="Times New Roman" w:eastAsia="Times New Roman" w:hAnsi="Times New Roman"/>
          <w:bCs/>
          <w:sz w:val="28"/>
          <w:szCs w:val="28"/>
          <w:lang w:eastAsia="ru-RU"/>
        </w:rPr>
        <w:t>;</w:t>
      </w:r>
    </w:p>
    <w:p w14:paraId="54955961" w14:textId="77777777" w:rsidR="00135E00" w:rsidRPr="000A7BCB" w:rsidRDefault="00135E00" w:rsidP="00105DCF">
      <w:pPr>
        <w:pStyle w:val="af0"/>
        <w:numPr>
          <w:ilvl w:val="0"/>
          <w:numId w:val="10"/>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нахождение филиалов организации под юрисдикцией иностранных государств</w:t>
      </w:r>
      <w:r w:rsidRPr="000A7BCB">
        <w:rPr>
          <w:rFonts w:ascii="Times New Roman" w:eastAsia="Times New Roman" w:hAnsi="Times New Roman"/>
          <w:bCs/>
          <w:sz w:val="28"/>
          <w:szCs w:val="28"/>
          <w:lang w:eastAsia="ru-RU"/>
        </w:rPr>
        <w:t>;</w:t>
      </w:r>
    </w:p>
    <w:p w14:paraId="0092C9FD" w14:textId="77777777" w:rsidR="00135E00" w:rsidRPr="000A7BCB" w:rsidRDefault="00135E00" w:rsidP="00105DCF">
      <w:pPr>
        <w:pStyle w:val="af0"/>
        <w:numPr>
          <w:ilvl w:val="0"/>
          <w:numId w:val="10"/>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нарушение контрагентами организации условий договоров</w:t>
      </w:r>
      <w:r w:rsidRPr="000A7BCB">
        <w:rPr>
          <w:rFonts w:ascii="Times New Roman" w:eastAsia="Times New Roman" w:hAnsi="Times New Roman"/>
          <w:bCs/>
          <w:sz w:val="28"/>
          <w:szCs w:val="28"/>
          <w:lang w:eastAsia="ru-RU"/>
        </w:rPr>
        <w:t>;</w:t>
      </w:r>
    </w:p>
    <w:p w14:paraId="1A5BAA08" w14:textId="77777777" w:rsidR="00135E00" w:rsidRPr="000A7BCB" w:rsidRDefault="00135E00" w:rsidP="00105DCF">
      <w:pPr>
        <w:pStyle w:val="af0"/>
        <w:numPr>
          <w:ilvl w:val="0"/>
          <w:numId w:val="10"/>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неэффективная организация правовой работы</w:t>
      </w:r>
      <w:r w:rsidRPr="000A7BCB">
        <w:rPr>
          <w:rFonts w:ascii="Times New Roman" w:eastAsia="Times New Roman" w:hAnsi="Times New Roman"/>
          <w:bCs/>
          <w:sz w:val="28"/>
          <w:szCs w:val="28"/>
          <w:lang w:eastAsia="ru-RU"/>
        </w:rPr>
        <w:t>.</w:t>
      </w:r>
    </w:p>
    <w:p w14:paraId="4996B472" w14:textId="77777777" w:rsidR="00135E00" w:rsidRPr="000A7BCB" w:rsidRDefault="00135E00" w:rsidP="00105DCF">
      <w:pPr>
        <w:numPr>
          <w:ilvl w:val="0"/>
          <w:numId w:val="7"/>
        </w:numPr>
        <w:spacing w:after="0" w:line="240" w:lineRule="auto"/>
        <w:ind w:left="0" w:firstLine="0"/>
        <w:jc w:val="both"/>
        <w:rPr>
          <w:rFonts w:ascii="Times New Roman" w:eastAsia="Times New Roman" w:hAnsi="Times New Roman" w:cs="Times New Roman"/>
          <w:bCs/>
          <w:sz w:val="28"/>
          <w:szCs w:val="28"/>
          <w:lang w:eastAsia="ru-RU"/>
        </w:rPr>
      </w:pPr>
      <w:r w:rsidRPr="000A7BCB">
        <w:rPr>
          <w:rFonts w:ascii="Times New Roman" w:hAnsi="Times New Roman" w:cs="Times New Roman"/>
          <w:sz w:val="28"/>
          <w:szCs w:val="28"/>
          <w:shd w:val="clear" w:color="auto" w:fill="FFFFFF"/>
        </w:rPr>
        <w:t>К внешним факторам правового риска относятся:</w:t>
      </w:r>
    </w:p>
    <w:p w14:paraId="35955FF4" w14:textId="77777777" w:rsidR="00135E00" w:rsidRPr="000A7BCB" w:rsidRDefault="00135E00" w:rsidP="00105DCF">
      <w:pPr>
        <w:pStyle w:val="af0"/>
        <w:numPr>
          <w:ilvl w:val="0"/>
          <w:numId w:val="11"/>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 xml:space="preserve">несовершенство </w:t>
      </w:r>
      <w:r w:rsidRPr="000A7BCB">
        <w:rPr>
          <w:rFonts w:ascii="Times New Roman" w:hAnsi="Times New Roman"/>
          <w:sz w:val="28"/>
          <w:szCs w:val="28"/>
        </w:rPr>
        <w:t xml:space="preserve">правовой </w:t>
      </w:r>
      <w:r w:rsidRPr="000A7BCB">
        <w:rPr>
          <w:rFonts w:ascii="Times New Roman" w:hAnsi="Times New Roman"/>
          <w:sz w:val="28"/>
          <w:szCs w:val="28"/>
          <w:shd w:val="clear" w:color="auto" w:fill="FFFFFF"/>
        </w:rPr>
        <w:t>системы</w:t>
      </w:r>
      <w:r w:rsidRPr="000A7BCB">
        <w:rPr>
          <w:rFonts w:ascii="Times New Roman" w:eastAsia="Times New Roman" w:hAnsi="Times New Roman"/>
          <w:bCs/>
          <w:sz w:val="28"/>
          <w:szCs w:val="28"/>
          <w:lang w:eastAsia="ru-RU"/>
        </w:rPr>
        <w:t>;</w:t>
      </w:r>
    </w:p>
    <w:p w14:paraId="3E8EF067" w14:textId="77777777" w:rsidR="00135E00" w:rsidRPr="000A7BCB" w:rsidRDefault="00135E00" w:rsidP="00105DCF">
      <w:pPr>
        <w:pStyle w:val="af0"/>
        <w:numPr>
          <w:ilvl w:val="0"/>
          <w:numId w:val="11"/>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нарушение организацией условий договоров</w:t>
      </w:r>
      <w:r w:rsidRPr="000A7BCB">
        <w:rPr>
          <w:rFonts w:ascii="Times New Roman" w:eastAsia="Times New Roman" w:hAnsi="Times New Roman"/>
          <w:bCs/>
          <w:sz w:val="28"/>
          <w:szCs w:val="28"/>
          <w:lang w:eastAsia="ru-RU"/>
        </w:rPr>
        <w:t>;</w:t>
      </w:r>
    </w:p>
    <w:p w14:paraId="0CA97451" w14:textId="77777777" w:rsidR="00135E00" w:rsidRPr="000A7BCB" w:rsidRDefault="00135E00" w:rsidP="00105DCF">
      <w:pPr>
        <w:pStyle w:val="af0"/>
        <w:numPr>
          <w:ilvl w:val="0"/>
          <w:numId w:val="11"/>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несоблюдение организацией законодательства</w:t>
      </w:r>
      <w:r w:rsidRPr="000A7BCB">
        <w:rPr>
          <w:rFonts w:ascii="Times New Roman" w:eastAsia="Times New Roman" w:hAnsi="Times New Roman"/>
          <w:bCs/>
          <w:sz w:val="28"/>
          <w:szCs w:val="28"/>
          <w:lang w:eastAsia="ru-RU"/>
        </w:rPr>
        <w:t>;</w:t>
      </w:r>
    </w:p>
    <w:p w14:paraId="5BDFF32F" w14:textId="77777777" w:rsidR="00135E00" w:rsidRPr="000A7BCB" w:rsidRDefault="00135E00" w:rsidP="00105DCF">
      <w:pPr>
        <w:pStyle w:val="af0"/>
        <w:numPr>
          <w:ilvl w:val="0"/>
          <w:numId w:val="11"/>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несоответствие внутренних документов организации законодательству</w:t>
      </w:r>
      <w:r w:rsidRPr="000A7BCB">
        <w:rPr>
          <w:rFonts w:ascii="Times New Roman" w:eastAsia="Times New Roman" w:hAnsi="Times New Roman"/>
          <w:bCs/>
          <w:sz w:val="28"/>
          <w:szCs w:val="28"/>
          <w:lang w:eastAsia="ru-RU"/>
        </w:rPr>
        <w:t>.</w:t>
      </w:r>
    </w:p>
    <w:p w14:paraId="39812EE9" w14:textId="77777777" w:rsidR="00135E00" w:rsidRPr="000A7BCB" w:rsidRDefault="00135E00" w:rsidP="00105DCF">
      <w:pPr>
        <w:numPr>
          <w:ilvl w:val="0"/>
          <w:numId w:val="7"/>
        </w:numPr>
        <w:spacing w:after="0" w:line="240" w:lineRule="auto"/>
        <w:ind w:left="0" w:firstLine="0"/>
        <w:jc w:val="both"/>
        <w:rPr>
          <w:rFonts w:ascii="Times New Roman" w:eastAsia="Times New Roman" w:hAnsi="Times New Roman" w:cs="Times New Roman"/>
          <w:bCs/>
          <w:sz w:val="28"/>
          <w:szCs w:val="28"/>
          <w:lang w:eastAsia="ru-RU"/>
        </w:rPr>
      </w:pPr>
      <w:r w:rsidRPr="000A7BCB">
        <w:rPr>
          <w:rFonts w:ascii="Times New Roman" w:hAnsi="Times New Roman" w:cs="Times New Roman"/>
          <w:sz w:val="28"/>
          <w:szCs w:val="28"/>
          <w:shd w:val="clear" w:color="auto" w:fill="FFFFFF"/>
        </w:rPr>
        <w:t>Качественная оценка участниками гражданского оборота деятельности хозяйствующего субъекта:</w:t>
      </w:r>
    </w:p>
    <w:p w14:paraId="2BF17C82" w14:textId="77777777" w:rsidR="00135E00" w:rsidRPr="000A7BCB" w:rsidRDefault="00135E00" w:rsidP="00105DCF">
      <w:pPr>
        <w:pStyle w:val="af0"/>
        <w:numPr>
          <w:ilvl w:val="0"/>
          <w:numId w:val="12"/>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доброе имя;</w:t>
      </w:r>
    </w:p>
    <w:p w14:paraId="6A42553A" w14:textId="77777777" w:rsidR="00135E00" w:rsidRPr="000A7BCB" w:rsidRDefault="00135E00" w:rsidP="00105DCF">
      <w:pPr>
        <w:pStyle w:val="af0"/>
        <w:numPr>
          <w:ilvl w:val="0"/>
          <w:numId w:val="12"/>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деловая репутация;</w:t>
      </w:r>
    </w:p>
    <w:p w14:paraId="0DCC6F49" w14:textId="77777777" w:rsidR="00135E00" w:rsidRPr="000A7BCB" w:rsidRDefault="00135E00" w:rsidP="00105DCF">
      <w:pPr>
        <w:pStyle w:val="af0"/>
        <w:numPr>
          <w:ilvl w:val="0"/>
          <w:numId w:val="12"/>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честь и достоинство;</w:t>
      </w:r>
    </w:p>
    <w:p w14:paraId="76D5F57E" w14:textId="77777777" w:rsidR="00135E00" w:rsidRPr="000A7BCB" w:rsidRDefault="00135E00" w:rsidP="00105DCF">
      <w:pPr>
        <w:pStyle w:val="af0"/>
        <w:numPr>
          <w:ilvl w:val="0"/>
          <w:numId w:val="12"/>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платежеспособность.</w:t>
      </w:r>
    </w:p>
    <w:p w14:paraId="0937E8E6" w14:textId="77777777" w:rsidR="00135E00" w:rsidRPr="000A7BCB" w:rsidRDefault="00135E00" w:rsidP="00105DCF">
      <w:pPr>
        <w:numPr>
          <w:ilvl w:val="0"/>
          <w:numId w:val="7"/>
        </w:numPr>
        <w:spacing w:after="0" w:line="240" w:lineRule="auto"/>
        <w:ind w:left="0" w:firstLine="0"/>
        <w:jc w:val="both"/>
        <w:rPr>
          <w:rFonts w:ascii="Times New Roman" w:eastAsia="Times New Roman" w:hAnsi="Times New Roman" w:cs="Times New Roman"/>
          <w:bCs/>
          <w:sz w:val="28"/>
          <w:szCs w:val="28"/>
          <w:lang w:eastAsia="ru-RU"/>
        </w:rPr>
      </w:pPr>
      <w:r w:rsidRPr="000A7BCB">
        <w:rPr>
          <w:rFonts w:ascii="Times New Roman" w:hAnsi="Times New Roman" w:cs="Times New Roman"/>
          <w:sz w:val="28"/>
          <w:szCs w:val="28"/>
          <w:shd w:val="clear" w:color="auto" w:fill="FFFFFF"/>
        </w:rPr>
        <w:t>Риск возникновения у организации убытков вследствие несоблюдения принципов профессиональной этики:</w:t>
      </w:r>
    </w:p>
    <w:p w14:paraId="40EE786D" w14:textId="77777777" w:rsidR="00135E00" w:rsidRPr="000A7BCB" w:rsidRDefault="00135E00" w:rsidP="00105DCF">
      <w:pPr>
        <w:pStyle w:val="af0"/>
        <w:numPr>
          <w:ilvl w:val="0"/>
          <w:numId w:val="13"/>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правовой риск;</w:t>
      </w:r>
    </w:p>
    <w:p w14:paraId="178EC245" w14:textId="77777777" w:rsidR="00135E00" w:rsidRPr="000A7BCB" w:rsidRDefault="00135E00" w:rsidP="00105DCF">
      <w:pPr>
        <w:pStyle w:val="af0"/>
        <w:numPr>
          <w:ilvl w:val="0"/>
          <w:numId w:val="13"/>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lastRenderedPageBreak/>
        <w:t>регуляторный риск;</w:t>
      </w:r>
    </w:p>
    <w:p w14:paraId="5ABF8E48" w14:textId="77777777" w:rsidR="00135E00" w:rsidRPr="000A7BCB" w:rsidRDefault="00135E00" w:rsidP="00105DCF">
      <w:pPr>
        <w:pStyle w:val="af0"/>
        <w:numPr>
          <w:ilvl w:val="0"/>
          <w:numId w:val="13"/>
        </w:numPr>
        <w:spacing w:after="0" w:line="240" w:lineRule="auto"/>
        <w:ind w:left="567" w:firstLine="0"/>
        <w:contextualSpacing w:val="0"/>
        <w:jc w:val="both"/>
        <w:rPr>
          <w:rFonts w:ascii="Times New Roman" w:eastAsia="Times New Roman" w:hAnsi="Times New Roman"/>
          <w:bCs/>
          <w:sz w:val="28"/>
          <w:szCs w:val="28"/>
          <w:lang w:eastAsia="ru-RU"/>
        </w:rPr>
      </w:pPr>
      <w:proofErr w:type="spellStart"/>
      <w:r w:rsidRPr="000A7BCB">
        <w:rPr>
          <w:rFonts w:ascii="Times New Roman" w:eastAsia="Times New Roman" w:hAnsi="Times New Roman"/>
          <w:bCs/>
          <w:sz w:val="28"/>
          <w:szCs w:val="28"/>
          <w:lang w:eastAsia="ru-RU"/>
        </w:rPr>
        <w:t>репутационный</w:t>
      </w:r>
      <w:proofErr w:type="spellEnd"/>
      <w:r w:rsidRPr="000A7BCB">
        <w:rPr>
          <w:rFonts w:ascii="Times New Roman" w:eastAsia="Times New Roman" w:hAnsi="Times New Roman"/>
          <w:bCs/>
          <w:sz w:val="28"/>
          <w:szCs w:val="28"/>
          <w:lang w:eastAsia="ru-RU"/>
        </w:rPr>
        <w:t xml:space="preserve"> риск;</w:t>
      </w:r>
    </w:p>
    <w:p w14:paraId="01C2495C" w14:textId="77777777" w:rsidR="00135E00" w:rsidRPr="000A7BCB" w:rsidRDefault="00135E00" w:rsidP="00105DCF">
      <w:pPr>
        <w:pStyle w:val="af0"/>
        <w:numPr>
          <w:ilvl w:val="0"/>
          <w:numId w:val="13"/>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операционный риск.</w:t>
      </w:r>
    </w:p>
    <w:p w14:paraId="158502CD" w14:textId="77777777" w:rsidR="00135E00" w:rsidRPr="000A7BCB" w:rsidRDefault="00135E00" w:rsidP="00105DCF">
      <w:pPr>
        <w:numPr>
          <w:ilvl w:val="0"/>
          <w:numId w:val="7"/>
        </w:numPr>
        <w:spacing w:after="0" w:line="240" w:lineRule="auto"/>
        <w:ind w:left="0" w:firstLine="0"/>
        <w:jc w:val="both"/>
        <w:rPr>
          <w:rFonts w:ascii="Times New Roman" w:eastAsia="Times New Roman" w:hAnsi="Times New Roman" w:cs="Times New Roman"/>
          <w:bCs/>
          <w:sz w:val="28"/>
          <w:szCs w:val="28"/>
          <w:lang w:eastAsia="ru-RU"/>
        </w:rPr>
      </w:pPr>
      <w:r w:rsidRPr="000A7BCB">
        <w:rPr>
          <w:rFonts w:ascii="Times New Roman" w:hAnsi="Times New Roman" w:cs="Times New Roman"/>
          <w:sz w:val="28"/>
          <w:szCs w:val="28"/>
          <w:shd w:val="clear" w:color="auto" w:fill="FFFFFF"/>
        </w:rPr>
        <w:t xml:space="preserve">Основной процедурой реализации принципа «знай своего клиента» в кредитной организации является: </w:t>
      </w:r>
    </w:p>
    <w:p w14:paraId="2AC924AE" w14:textId="77777777" w:rsidR="00135E00" w:rsidRPr="000A7BCB" w:rsidRDefault="00135E00" w:rsidP="00105DCF">
      <w:pPr>
        <w:pStyle w:val="af0"/>
        <w:numPr>
          <w:ilvl w:val="0"/>
          <w:numId w:val="14"/>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разработка адекватной политики и процедур</w:t>
      </w:r>
      <w:r w:rsidRPr="000A7BCB">
        <w:rPr>
          <w:rFonts w:ascii="Times New Roman" w:eastAsia="Times New Roman" w:hAnsi="Times New Roman"/>
          <w:bCs/>
          <w:sz w:val="28"/>
          <w:szCs w:val="28"/>
          <w:lang w:eastAsia="ru-RU"/>
        </w:rPr>
        <w:t>;</w:t>
      </w:r>
    </w:p>
    <w:p w14:paraId="0190E628" w14:textId="77777777" w:rsidR="00135E00" w:rsidRPr="000A7BCB" w:rsidRDefault="00135E00" w:rsidP="00105DCF">
      <w:pPr>
        <w:pStyle w:val="af0"/>
        <w:numPr>
          <w:ilvl w:val="0"/>
          <w:numId w:val="14"/>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мониторинг движения денежных потоков</w:t>
      </w:r>
      <w:r w:rsidRPr="000A7BCB">
        <w:rPr>
          <w:rFonts w:ascii="Times New Roman" w:eastAsia="Times New Roman" w:hAnsi="Times New Roman"/>
          <w:bCs/>
          <w:sz w:val="28"/>
          <w:szCs w:val="28"/>
          <w:lang w:eastAsia="ru-RU"/>
        </w:rPr>
        <w:t>;</w:t>
      </w:r>
    </w:p>
    <w:p w14:paraId="2EDA2FD3" w14:textId="77777777" w:rsidR="00135E00" w:rsidRPr="000A7BCB" w:rsidRDefault="00135E00" w:rsidP="00105DCF">
      <w:pPr>
        <w:pStyle w:val="af0"/>
        <w:numPr>
          <w:ilvl w:val="0"/>
          <w:numId w:val="14"/>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управление банковскими рисками</w:t>
      </w:r>
      <w:r w:rsidRPr="000A7BCB">
        <w:rPr>
          <w:rFonts w:ascii="Times New Roman" w:eastAsia="Times New Roman" w:hAnsi="Times New Roman"/>
          <w:bCs/>
          <w:sz w:val="28"/>
          <w:szCs w:val="28"/>
          <w:lang w:eastAsia="ru-RU"/>
        </w:rPr>
        <w:t>;</w:t>
      </w:r>
    </w:p>
    <w:p w14:paraId="03697A57" w14:textId="77777777" w:rsidR="00135E00" w:rsidRPr="000A7BCB" w:rsidRDefault="00135E00" w:rsidP="00105DCF">
      <w:pPr>
        <w:pStyle w:val="af0"/>
        <w:numPr>
          <w:ilvl w:val="0"/>
          <w:numId w:val="14"/>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идентификация клиентов кредитной организации</w:t>
      </w:r>
      <w:r w:rsidRPr="000A7BCB">
        <w:rPr>
          <w:rFonts w:ascii="Times New Roman" w:eastAsia="Times New Roman" w:hAnsi="Times New Roman"/>
          <w:bCs/>
          <w:sz w:val="28"/>
          <w:szCs w:val="28"/>
          <w:lang w:eastAsia="ru-RU"/>
        </w:rPr>
        <w:t>.</w:t>
      </w:r>
    </w:p>
    <w:p w14:paraId="18A230B4" w14:textId="77777777" w:rsidR="00AB13BA" w:rsidRPr="00693AB3"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8"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3"/>
      <w:bookmarkEnd w:id="34"/>
      <w:bookmarkEnd w:id="38"/>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9" w:name="_Toc423080111"/>
      <w:bookmarkStart w:id="40"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9"/>
      <w:bookmarkEnd w:id="40"/>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1" w:name="_Toc423080113"/>
      <w:bookmarkStart w:id="42" w:name="_Toc424809574"/>
      <w:bookmarkStart w:id="43"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4"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4"/>
    </w:p>
    <w:p w14:paraId="11606A51" w14:textId="263BD62A" w:rsidR="00D546C7" w:rsidRPr="00D546C7" w:rsidRDefault="00A20E78"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Style w:val="aa"/>
        <w:tblW w:w="0" w:type="auto"/>
        <w:tblLook w:val="04A0" w:firstRow="1" w:lastRow="0" w:firstColumn="1" w:lastColumn="0" w:noHBand="0" w:noVBand="1"/>
      </w:tblPr>
      <w:tblGrid>
        <w:gridCol w:w="2384"/>
        <w:gridCol w:w="2295"/>
        <w:gridCol w:w="2227"/>
        <w:gridCol w:w="2582"/>
      </w:tblGrid>
      <w:tr w:rsidR="00D546C7" w:rsidRPr="00A20E78" w14:paraId="149AF5F1" w14:textId="77777777" w:rsidTr="0099074A">
        <w:tc>
          <w:tcPr>
            <w:tcW w:w="2518" w:type="dxa"/>
          </w:tcPr>
          <w:p w14:paraId="677FBA65" w14:textId="77777777" w:rsidR="00D546C7" w:rsidRPr="00A20E78" w:rsidRDefault="00D546C7" w:rsidP="00CB6CD2">
            <w:pPr>
              <w:jc w:val="both"/>
              <w:rPr>
                <w:sz w:val="24"/>
                <w:szCs w:val="24"/>
              </w:rPr>
            </w:pPr>
            <w:r w:rsidRPr="00A20E78">
              <w:rPr>
                <w:sz w:val="24"/>
                <w:szCs w:val="24"/>
              </w:rPr>
              <w:t xml:space="preserve">Наименование компетенции </w:t>
            </w:r>
          </w:p>
        </w:tc>
        <w:tc>
          <w:tcPr>
            <w:tcW w:w="2301" w:type="dxa"/>
          </w:tcPr>
          <w:p w14:paraId="2A1EB293" w14:textId="3C06EA3C" w:rsidR="00D546C7" w:rsidRPr="00A20E78" w:rsidRDefault="00D546C7" w:rsidP="00A33528">
            <w:pPr>
              <w:jc w:val="both"/>
              <w:rPr>
                <w:sz w:val="24"/>
                <w:szCs w:val="24"/>
              </w:rPr>
            </w:pPr>
            <w:r w:rsidRPr="00A20E78">
              <w:rPr>
                <w:sz w:val="24"/>
                <w:szCs w:val="24"/>
              </w:rPr>
              <w:t xml:space="preserve">Наименование индикаторов достижения компетенции </w:t>
            </w:r>
          </w:p>
        </w:tc>
        <w:tc>
          <w:tcPr>
            <w:tcW w:w="2227" w:type="dxa"/>
          </w:tcPr>
          <w:p w14:paraId="76B56ADF" w14:textId="77777777" w:rsidR="00D546C7" w:rsidRPr="00A20E78" w:rsidRDefault="00D546C7" w:rsidP="00CB6CD2">
            <w:pPr>
              <w:jc w:val="both"/>
              <w:rPr>
                <w:sz w:val="24"/>
                <w:szCs w:val="24"/>
              </w:rPr>
            </w:pPr>
            <w:r w:rsidRPr="00A20E78">
              <w:rPr>
                <w:sz w:val="24"/>
                <w:szCs w:val="24"/>
              </w:rPr>
              <w:t>Результаты обучения ( умения и знания), соотнесенные с индикаторами достижения компетенции</w:t>
            </w:r>
          </w:p>
        </w:tc>
        <w:tc>
          <w:tcPr>
            <w:tcW w:w="2582" w:type="dxa"/>
          </w:tcPr>
          <w:p w14:paraId="28D1D311" w14:textId="77777777" w:rsidR="00D546C7" w:rsidRPr="00A20E78" w:rsidRDefault="00D546C7" w:rsidP="00CB6CD2">
            <w:pPr>
              <w:jc w:val="both"/>
              <w:rPr>
                <w:sz w:val="24"/>
                <w:szCs w:val="24"/>
              </w:rPr>
            </w:pPr>
            <w:r w:rsidRPr="00A20E78">
              <w:rPr>
                <w:sz w:val="24"/>
                <w:szCs w:val="24"/>
              </w:rPr>
              <w:t>Типовые контрольные задания</w:t>
            </w:r>
          </w:p>
        </w:tc>
      </w:tr>
      <w:tr w:rsidR="001704A5" w:rsidRPr="00A20E78" w14:paraId="64E0861E" w14:textId="77777777" w:rsidTr="0099074A">
        <w:tc>
          <w:tcPr>
            <w:tcW w:w="9628" w:type="dxa"/>
            <w:gridSpan w:val="4"/>
          </w:tcPr>
          <w:p w14:paraId="27F10884" w14:textId="6247A6B2" w:rsidR="001704A5" w:rsidRPr="00A20E78" w:rsidRDefault="001704A5" w:rsidP="001704A5">
            <w:pPr>
              <w:jc w:val="center"/>
              <w:rPr>
                <w:b/>
                <w:sz w:val="24"/>
                <w:szCs w:val="24"/>
              </w:rPr>
            </w:pPr>
            <w:r>
              <w:rPr>
                <w:b/>
                <w:sz w:val="24"/>
                <w:szCs w:val="24"/>
              </w:rPr>
              <w:t xml:space="preserve">Все </w:t>
            </w:r>
            <w:r w:rsidRPr="00A20E78">
              <w:rPr>
                <w:b/>
                <w:sz w:val="24"/>
                <w:szCs w:val="24"/>
              </w:rPr>
              <w:t>Образовательн</w:t>
            </w:r>
            <w:r>
              <w:rPr>
                <w:b/>
                <w:sz w:val="24"/>
                <w:szCs w:val="24"/>
              </w:rPr>
              <w:t>ые</w:t>
            </w:r>
            <w:r w:rsidRPr="00A20E78">
              <w:rPr>
                <w:b/>
                <w:sz w:val="24"/>
                <w:szCs w:val="24"/>
              </w:rPr>
              <w:t xml:space="preserve"> программ</w:t>
            </w:r>
            <w:r>
              <w:rPr>
                <w:b/>
                <w:sz w:val="24"/>
                <w:szCs w:val="24"/>
              </w:rPr>
              <w:t>ы</w:t>
            </w:r>
          </w:p>
        </w:tc>
      </w:tr>
      <w:tr w:rsidR="00A33528" w:rsidRPr="00A20E78" w14:paraId="610377A0" w14:textId="77777777" w:rsidTr="0099074A">
        <w:tc>
          <w:tcPr>
            <w:tcW w:w="2518" w:type="dxa"/>
            <w:vMerge w:val="restart"/>
          </w:tcPr>
          <w:p w14:paraId="17D9CBF6" w14:textId="69A047F2" w:rsidR="00A33528" w:rsidRPr="00A20E78" w:rsidRDefault="00A33528" w:rsidP="0033058D">
            <w:pPr>
              <w:rPr>
                <w:sz w:val="24"/>
                <w:szCs w:val="24"/>
              </w:rPr>
            </w:pPr>
            <w:r w:rsidRPr="00A20E78">
              <w:rPr>
                <w:sz w:val="24"/>
                <w:szCs w:val="24"/>
              </w:rPr>
              <w:t>Способность использовать основы правовых знаний в различных сферах деятельности (УК-5)</w:t>
            </w:r>
          </w:p>
        </w:tc>
        <w:tc>
          <w:tcPr>
            <w:tcW w:w="2301" w:type="dxa"/>
            <w:vMerge w:val="restart"/>
          </w:tcPr>
          <w:p w14:paraId="197252B1" w14:textId="4CCC853E" w:rsidR="00A33528" w:rsidRPr="00A20E78" w:rsidRDefault="00A33528" w:rsidP="0033058D">
            <w:pPr>
              <w:rPr>
                <w:sz w:val="24"/>
                <w:szCs w:val="24"/>
              </w:rPr>
            </w:pPr>
            <w:r w:rsidRPr="00A20E78">
              <w:rPr>
                <w:color w:val="000000"/>
                <w:sz w:val="24"/>
                <w:szCs w:val="24"/>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p>
        </w:tc>
        <w:tc>
          <w:tcPr>
            <w:tcW w:w="2227" w:type="dxa"/>
          </w:tcPr>
          <w:p w14:paraId="07A75E11" w14:textId="5B5C0654" w:rsidR="00A33528" w:rsidRPr="00A20E78" w:rsidRDefault="00A33528" w:rsidP="0033058D">
            <w:pPr>
              <w:rPr>
                <w:rFonts w:eastAsia="Calibri"/>
                <w:sz w:val="24"/>
                <w:szCs w:val="24"/>
              </w:rPr>
            </w:pPr>
            <w:r w:rsidRPr="00A20E78">
              <w:rPr>
                <w:rFonts w:eastAsia="Calibri"/>
                <w:b/>
                <w:sz w:val="24"/>
                <w:szCs w:val="24"/>
              </w:rPr>
              <w:t xml:space="preserve">Знание: </w:t>
            </w:r>
            <w:r w:rsidRPr="00A20E78">
              <w:rPr>
                <w:rFonts w:eastAsia="Calibri"/>
                <w:sz w:val="24"/>
                <w:szCs w:val="24"/>
              </w:rPr>
              <w:t>Нормативно-правовой базы РФ в области анализа, оценки и управления правовым риском.</w:t>
            </w:r>
          </w:p>
        </w:tc>
        <w:tc>
          <w:tcPr>
            <w:tcW w:w="2582" w:type="dxa"/>
          </w:tcPr>
          <w:p w14:paraId="07C1CDF2" w14:textId="77777777" w:rsidR="00A33528" w:rsidRPr="00A20E78" w:rsidRDefault="009B0B48" w:rsidP="0033058D">
            <w:pPr>
              <w:rPr>
                <w:color w:val="000000" w:themeColor="text1"/>
                <w:sz w:val="24"/>
                <w:szCs w:val="24"/>
              </w:rPr>
            </w:pPr>
            <w:r w:rsidRPr="00A20E78">
              <w:rPr>
                <w:color w:val="000000" w:themeColor="text1"/>
                <w:sz w:val="24"/>
                <w:szCs w:val="24"/>
              </w:rPr>
              <w:t>На основании положений действующего законодательства проведите классификацию правовых рисков.</w:t>
            </w:r>
          </w:p>
          <w:p w14:paraId="702F48A9" w14:textId="03602DFB" w:rsidR="009B0B48" w:rsidRPr="00A20E78" w:rsidRDefault="009B0B48" w:rsidP="0033058D">
            <w:pPr>
              <w:rPr>
                <w:b/>
                <w:color w:val="FF0000"/>
                <w:sz w:val="24"/>
                <w:szCs w:val="24"/>
              </w:rPr>
            </w:pPr>
            <w:r w:rsidRPr="00A20E78">
              <w:rPr>
                <w:color w:val="000000" w:themeColor="text1"/>
                <w:sz w:val="24"/>
                <w:szCs w:val="24"/>
              </w:rPr>
              <w:t xml:space="preserve">Проведите разграничение между правовым и </w:t>
            </w:r>
            <w:r w:rsidR="00AD6FE8" w:rsidRPr="00A20E78">
              <w:rPr>
                <w:color w:val="000000" w:themeColor="text1"/>
                <w:sz w:val="24"/>
                <w:szCs w:val="24"/>
              </w:rPr>
              <w:t>регуляторным</w:t>
            </w:r>
            <w:r w:rsidRPr="00A20E78">
              <w:rPr>
                <w:color w:val="000000" w:themeColor="text1"/>
                <w:sz w:val="24"/>
                <w:szCs w:val="24"/>
              </w:rPr>
              <w:t xml:space="preserve"> риском.</w:t>
            </w:r>
          </w:p>
        </w:tc>
      </w:tr>
      <w:tr w:rsidR="00A33528" w:rsidRPr="00A20E78" w14:paraId="27707238" w14:textId="77777777" w:rsidTr="0099074A">
        <w:tc>
          <w:tcPr>
            <w:tcW w:w="2518" w:type="dxa"/>
            <w:vMerge/>
          </w:tcPr>
          <w:p w14:paraId="5D111542" w14:textId="77777777" w:rsidR="00A33528" w:rsidRPr="00A20E78" w:rsidRDefault="00A33528" w:rsidP="0033058D">
            <w:pPr>
              <w:rPr>
                <w:sz w:val="24"/>
                <w:szCs w:val="24"/>
                <w:highlight w:val="cyan"/>
              </w:rPr>
            </w:pPr>
          </w:p>
        </w:tc>
        <w:tc>
          <w:tcPr>
            <w:tcW w:w="2301" w:type="dxa"/>
            <w:vMerge/>
          </w:tcPr>
          <w:p w14:paraId="73696089" w14:textId="77777777" w:rsidR="00A33528" w:rsidRPr="00A20E78" w:rsidRDefault="00A33528" w:rsidP="0033058D">
            <w:pPr>
              <w:rPr>
                <w:sz w:val="24"/>
                <w:szCs w:val="24"/>
                <w:highlight w:val="cyan"/>
              </w:rPr>
            </w:pPr>
          </w:p>
        </w:tc>
        <w:tc>
          <w:tcPr>
            <w:tcW w:w="2227" w:type="dxa"/>
          </w:tcPr>
          <w:p w14:paraId="2CA966A0" w14:textId="3E5ED54E" w:rsidR="00A33528" w:rsidRPr="00A20E78" w:rsidRDefault="00A33528" w:rsidP="0033058D">
            <w:pPr>
              <w:rPr>
                <w:b/>
                <w:color w:val="FF0000"/>
                <w:sz w:val="24"/>
                <w:szCs w:val="24"/>
              </w:rPr>
            </w:pPr>
            <w:r w:rsidRPr="00A20E78">
              <w:rPr>
                <w:rFonts w:eastAsia="Calibri"/>
                <w:b/>
                <w:sz w:val="24"/>
                <w:szCs w:val="24"/>
              </w:rPr>
              <w:t xml:space="preserve">Умение: </w:t>
            </w:r>
            <w:r w:rsidRPr="00A20E78">
              <w:rPr>
                <w:rFonts w:eastAsia="Calibri"/>
                <w:sz w:val="24"/>
                <w:szCs w:val="24"/>
              </w:rPr>
              <w:t xml:space="preserve">Использование методологии анализа, оценки и управления </w:t>
            </w:r>
            <w:r w:rsidRPr="00A20E78">
              <w:rPr>
                <w:rFonts w:eastAsia="Calibri"/>
                <w:sz w:val="24"/>
                <w:szCs w:val="24"/>
              </w:rPr>
              <w:lastRenderedPageBreak/>
              <w:t>правовым риском в организации.</w:t>
            </w:r>
          </w:p>
        </w:tc>
        <w:tc>
          <w:tcPr>
            <w:tcW w:w="2582" w:type="dxa"/>
          </w:tcPr>
          <w:p w14:paraId="79D2CF87" w14:textId="377DB123" w:rsidR="00A33528" w:rsidRPr="00A20E78" w:rsidRDefault="009B0B48" w:rsidP="0033058D">
            <w:pPr>
              <w:rPr>
                <w:sz w:val="24"/>
                <w:szCs w:val="24"/>
              </w:rPr>
            </w:pPr>
            <w:r w:rsidRPr="00A20E78">
              <w:rPr>
                <w:sz w:val="24"/>
                <w:szCs w:val="24"/>
              </w:rPr>
              <w:lastRenderedPageBreak/>
              <w:t>Проведите оценку риска неплатежеспособности контрагента и предложите меры по его минимизации.</w:t>
            </w:r>
          </w:p>
        </w:tc>
      </w:tr>
      <w:tr w:rsidR="00A33528" w:rsidRPr="00A20E78" w14:paraId="5C66235E" w14:textId="77777777" w:rsidTr="0099074A">
        <w:tc>
          <w:tcPr>
            <w:tcW w:w="2518" w:type="dxa"/>
            <w:vMerge/>
          </w:tcPr>
          <w:p w14:paraId="1FDA91B5" w14:textId="77777777" w:rsidR="00A33528" w:rsidRPr="00A20E78" w:rsidRDefault="00A33528" w:rsidP="0033058D">
            <w:pPr>
              <w:rPr>
                <w:sz w:val="24"/>
                <w:szCs w:val="24"/>
                <w:highlight w:val="cyan"/>
              </w:rPr>
            </w:pPr>
          </w:p>
        </w:tc>
        <w:tc>
          <w:tcPr>
            <w:tcW w:w="2301" w:type="dxa"/>
            <w:vMerge w:val="restart"/>
          </w:tcPr>
          <w:p w14:paraId="1F148B8C" w14:textId="7FDB33B0" w:rsidR="00A33528" w:rsidRPr="00A20E78" w:rsidRDefault="00A33528" w:rsidP="0033058D">
            <w:pPr>
              <w:rPr>
                <w:sz w:val="24"/>
                <w:szCs w:val="24"/>
                <w:highlight w:val="cyan"/>
              </w:rPr>
            </w:pPr>
            <w:r w:rsidRPr="00A20E78">
              <w:rPr>
                <w:rFonts w:eastAsia="Calibri"/>
                <w:sz w:val="24"/>
                <w:szCs w:val="24"/>
              </w:rPr>
              <w:t xml:space="preserve">2. </w:t>
            </w:r>
            <w:r w:rsidRPr="00A20E78">
              <w:rPr>
                <w:color w:val="000000"/>
                <w:sz w:val="24"/>
                <w:szCs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227" w:type="dxa"/>
          </w:tcPr>
          <w:p w14:paraId="723A3593" w14:textId="062B29D0" w:rsidR="00A33528" w:rsidRPr="00A20E78" w:rsidRDefault="00A33528" w:rsidP="0033058D">
            <w:pPr>
              <w:rPr>
                <w:rFonts w:eastAsia="Calibri"/>
                <w:sz w:val="24"/>
                <w:szCs w:val="24"/>
              </w:rPr>
            </w:pPr>
            <w:r w:rsidRPr="00A20E78">
              <w:rPr>
                <w:rFonts w:eastAsia="Calibri"/>
                <w:b/>
                <w:sz w:val="24"/>
                <w:szCs w:val="24"/>
              </w:rPr>
              <w:t xml:space="preserve">Знание: </w:t>
            </w:r>
            <w:r w:rsidRPr="00A20E78">
              <w:rPr>
                <w:rFonts w:eastAsia="Calibri"/>
                <w:sz w:val="24"/>
                <w:szCs w:val="24"/>
              </w:rPr>
              <w:t>Принципов оценки, прогнозирования и управления правовыми рисками.</w:t>
            </w:r>
          </w:p>
        </w:tc>
        <w:tc>
          <w:tcPr>
            <w:tcW w:w="2582" w:type="dxa"/>
          </w:tcPr>
          <w:p w14:paraId="3E263FB0" w14:textId="48B4BBDB" w:rsidR="00A33528" w:rsidRPr="00A20E78" w:rsidRDefault="009B0B48" w:rsidP="0033058D">
            <w:pPr>
              <w:rPr>
                <w:sz w:val="24"/>
                <w:szCs w:val="24"/>
              </w:rPr>
            </w:pPr>
            <w:r w:rsidRPr="00A20E78">
              <w:rPr>
                <w:sz w:val="24"/>
                <w:szCs w:val="24"/>
              </w:rPr>
              <w:t xml:space="preserve">Оцените </w:t>
            </w:r>
            <w:proofErr w:type="spellStart"/>
            <w:r w:rsidRPr="00A20E78">
              <w:rPr>
                <w:sz w:val="24"/>
                <w:szCs w:val="24"/>
              </w:rPr>
              <w:t>репутационный</w:t>
            </w:r>
            <w:proofErr w:type="spellEnd"/>
            <w:r w:rsidRPr="00A20E78">
              <w:rPr>
                <w:sz w:val="24"/>
                <w:szCs w:val="24"/>
              </w:rPr>
              <w:t xml:space="preserve"> риск организации и предложите меры по управлению риском.</w:t>
            </w:r>
          </w:p>
        </w:tc>
      </w:tr>
      <w:tr w:rsidR="00A33528" w:rsidRPr="00A20E78" w14:paraId="23385A02" w14:textId="77777777" w:rsidTr="0099074A">
        <w:tc>
          <w:tcPr>
            <w:tcW w:w="2518" w:type="dxa"/>
            <w:vMerge/>
          </w:tcPr>
          <w:p w14:paraId="5AAFC551" w14:textId="77777777" w:rsidR="00A33528" w:rsidRPr="00A20E78" w:rsidRDefault="00A33528" w:rsidP="0033058D">
            <w:pPr>
              <w:rPr>
                <w:sz w:val="24"/>
                <w:szCs w:val="24"/>
                <w:highlight w:val="cyan"/>
              </w:rPr>
            </w:pPr>
          </w:p>
        </w:tc>
        <w:tc>
          <w:tcPr>
            <w:tcW w:w="2301" w:type="dxa"/>
            <w:vMerge/>
          </w:tcPr>
          <w:p w14:paraId="24318AF8" w14:textId="77777777" w:rsidR="00A33528" w:rsidRPr="00A20E78" w:rsidRDefault="00A33528" w:rsidP="0033058D">
            <w:pPr>
              <w:rPr>
                <w:rFonts w:eastAsia="Calibri"/>
                <w:sz w:val="24"/>
                <w:szCs w:val="24"/>
              </w:rPr>
            </w:pPr>
          </w:p>
        </w:tc>
        <w:tc>
          <w:tcPr>
            <w:tcW w:w="2227" w:type="dxa"/>
          </w:tcPr>
          <w:p w14:paraId="1BAD1E11" w14:textId="17AA6F39" w:rsidR="00A33528" w:rsidRPr="00A20E78" w:rsidRDefault="00A33528" w:rsidP="0033058D">
            <w:pPr>
              <w:rPr>
                <w:rFonts w:eastAsia="Calibri"/>
                <w:b/>
                <w:sz w:val="24"/>
                <w:szCs w:val="24"/>
              </w:rPr>
            </w:pPr>
            <w:r w:rsidRPr="00A20E78">
              <w:rPr>
                <w:rFonts w:eastAsia="Calibri"/>
                <w:b/>
                <w:sz w:val="24"/>
                <w:szCs w:val="24"/>
              </w:rPr>
              <w:t xml:space="preserve">Умение: </w:t>
            </w:r>
            <w:r w:rsidRPr="00A20E78">
              <w:rPr>
                <w:rFonts w:eastAsia="Calibri"/>
                <w:sz w:val="24"/>
                <w:szCs w:val="24"/>
              </w:rPr>
              <w:t>Использования методологии анализа правовых рисков в организации.</w:t>
            </w:r>
          </w:p>
        </w:tc>
        <w:tc>
          <w:tcPr>
            <w:tcW w:w="2582" w:type="dxa"/>
          </w:tcPr>
          <w:p w14:paraId="5B674113" w14:textId="13C68AF5" w:rsidR="00A33528" w:rsidRPr="00A20E78" w:rsidRDefault="009B0B48" w:rsidP="0033058D">
            <w:pPr>
              <w:rPr>
                <w:sz w:val="24"/>
                <w:szCs w:val="24"/>
              </w:rPr>
            </w:pPr>
            <w:r w:rsidRPr="00A20E78">
              <w:rPr>
                <w:sz w:val="24"/>
                <w:szCs w:val="24"/>
              </w:rPr>
              <w:t>Предложите мероприятия по оценке залоговых рисков.</w:t>
            </w:r>
          </w:p>
        </w:tc>
      </w:tr>
      <w:tr w:rsidR="001704A5" w:rsidRPr="00A20E78" w14:paraId="2D848208" w14:textId="77777777" w:rsidTr="004F374D">
        <w:tc>
          <w:tcPr>
            <w:tcW w:w="9628" w:type="dxa"/>
            <w:gridSpan w:val="4"/>
          </w:tcPr>
          <w:p w14:paraId="4560CC25" w14:textId="758561A2" w:rsidR="001704A5" w:rsidRPr="00A20E78" w:rsidRDefault="001704A5" w:rsidP="001704A5">
            <w:pPr>
              <w:rPr>
                <w:sz w:val="24"/>
                <w:szCs w:val="24"/>
              </w:rPr>
            </w:pPr>
            <w:r>
              <w:rPr>
                <w:b/>
                <w:sz w:val="24"/>
                <w:szCs w:val="24"/>
              </w:rPr>
              <w:t xml:space="preserve">                              </w:t>
            </w:r>
            <w:r w:rsidRPr="00A20E78">
              <w:rPr>
                <w:b/>
                <w:sz w:val="24"/>
                <w:szCs w:val="24"/>
              </w:rPr>
              <w:t>Образовательная программа «Экономика и бизнес»</w:t>
            </w:r>
          </w:p>
        </w:tc>
      </w:tr>
      <w:tr w:rsidR="001704A5" w:rsidRPr="00A20E78" w14:paraId="223DFFA0" w14:textId="77777777" w:rsidTr="004F374D">
        <w:tc>
          <w:tcPr>
            <w:tcW w:w="9628" w:type="dxa"/>
            <w:gridSpan w:val="4"/>
          </w:tcPr>
          <w:p w14:paraId="6FDD922F" w14:textId="30D58579" w:rsidR="001704A5" w:rsidRPr="00A20E78" w:rsidRDefault="001704A5" w:rsidP="001704A5">
            <w:pPr>
              <w:rPr>
                <w:sz w:val="24"/>
                <w:szCs w:val="24"/>
              </w:rPr>
            </w:pPr>
            <w:r>
              <w:rPr>
                <w:b/>
                <w:bCs/>
                <w:sz w:val="24"/>
                <w:szCs w:val="24"/>
              </w:rPr>
              <w:t xml:space="preserve">                           </w:t>
            </w:r>
            <w:r w:rsidRPr="00A20E78">
              <w:rPr>
                <w:b/>
                <w:bCs/>
                <w:sz w:val="24"/>
                <w:szCs w:val="24"/>
              </w:rPr>
              <w:t>Профиль «Анализ рисков и экономическая безопасность»</w:t>
            </w:r>
          </w:p>
        </w:tc>
      </w:tr>
      <w:tr w:rsidR="009B0B48" w:rsidRPr="00A20E78" w14:paraId="2AEC2FE4" w14:textId="77777777" w:rsidTr="0099074A">
        <w:tc>
          <w:tcPr>
            <w:tcW w:w="2518" w:type="dxa"/>
            <w:vMerge w:val="restart"/>
          </w:tcPr>
          <w:p w14:paraId="23E26DCF" w14:textId="64EB7A68" w:rsidR="009B0B48" w:rsidRPr="00A20E78" w:rsidRDefault="009B0B48" w:rsidP="0033058D">
            <w:pPr>
              <w:rPr>
                <w:sz w:val="24"/>
                <w:szCs w:val="24"/>
                <w:highlight w:val="cyan"/>
              </w:rPr>
            </w:pPr>
            <w:r w:rsidRPr="00A20E78">
              <w:rPr>
                <w:sz w:val="24"/>
                <w:szCs w:val="24"/>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 (ПКП-2)</w:t>
            </w:r>
          </w:p>
        </w:tc>
        <w:tc>
          <w:tcPr>
            <w:tcW w:w="2301" w:type="dxa"/>
            <w:vMerge w:val="restart"/>
          </w:tcPr>
          <w:p w14:paraId="409B64DB" w14:textId="64D31016" w:rsidR="009B0B48" w:rsidRPr="00A20E78" w:rsidRDefault="009B0B48" w:rsidP="0033058D">
            <w:pPr>
              <w:rPr>
                <w:sz w:val="24"/>
                <w:szCs w:val="24"/>
                <w:highlight w:val="cyan"/>
              </w:rPr>
            </w:pPr>
            <w:r w:rsidRPr="00A20E78">
              <w:rPr>
                <w:rFonts w:eastAsia="Calibri"/>
                <w:sz w:val="24"/>
                <w:szCs w:val="24"/>
              </w:rPr>
              <w:t xml:space="preserve">1. </w:t>
            </w:r>
            <w:r w:rsidRPr="00A20E78">
              <w:rPr>
                <w:sz w:val="24"/>
                <w:szCs w:val="24"/>
              </w:rPr>
              <w:t>Документирует элементы и процесс риск-менеджмента в организации.</w:t>
            </w:r>
          </w:p>
        </w:tc>
        <w:tc>
          <w:tcPr>
            <w:tcW w:w="2227" w:type="dxa"/>
          </w:tcPr>
          <w:p w14:paraId="24790A6A" w14:textId="1A2E9BB9" w:rsidR="009B0B48" w:rsidRPr="00A20E78" w:rsidRDefault="009B0B48" w:rsidP="0033058D">
            <w:pPr>
              <w:rPr>
                <w:sz w:val="24"/>
                <w:szCs w:val="24"/>
                <w:highlight w:val="cyan"/>
              </w:rPr>
            </w:pPr>
            <w:r w:rsidRPr="00A20E78">
              <w:rPr>
                <w:rFonts w:eastAsia="Calibri"/>
                <w:b/>
                <w:sz w:val="24"/>
                <w:szCs w:val="24"/>
              </w:rPr>
              <w:t xml:space="preserve">Знание: </w:t>
            </w:r>
            <w:r w:rsidRPr="00A20E78">
              <w:rPr>
                <w:rFonts w:eastAsia="Calibri"/>
                <w:sz w:val="24"/>
                <w:szCs w:val="24"/>
              </w:rPr>
              <w:t xml:space="preserve">Основ </w:t>
            </w:r>
            <w:r w:rsidRPr="00A20E78">
              <w:rPr>
                <w:sz w:val="24"/>
                <w:szCs w:val="24"/>
              </w:rPr>
              <w:t>риск-менеджмента в организации</w:t>
            </w:r>
            <w:r w:rsidRPr="00A20E78">
              <w:rPr>
                <w:rFonts w:eastAsia="Calibri"/>
                <w:sz w:val="24"/>
                <w:szCs w:val="24"/>
              </w:rPr>
              <w:t>.</w:t>
            </w:r>
          </w:p>
        </w:tc>
        <w:tc>
          <w:tcPr>
            <w:tcW w:w="2582" w:type="dxa"/>
          </w:tcPr>
          <w:p w14:paraId="52914AB7" w14:textId="14C4B73D" w:rsidR="009B0B48" w:rsidRPr="00A20E78" w:rsidRDefault="009B0B48" w:rsidP="0033058D">
            <w:pPr>
              <w:rPr>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9B0B48" w:rsidRPr="00A20E78" w14:paraId="35F607C1" w14:textId="77777777" w:rsidTr="0099074A">
        <w:tc>
          <w:tcPr>
            <w:tcW w:w="2518" w:type="dxa"/>
            <w:vMerge/>
          </w:tcPr>
          <w:p w14:paraId="42C34998" w14:textId="77777777" w:rsidR="009B0B48" w:rsidRPr="00A20E78" w:rsidRDefault="009B0B48" w:rsidP="0033058D">
            <w:pPr>
              <w:rPr>
                <w:sz w:val="24"/>
                <w:szCs w:val="24"/>
                <w:highlight w:val="cyan"/>
              </w:rPr>
            </w:pPr>
          </w:p>
        </w:tc>
        <w:tc>
          <w:tcPr>
            <w:tcW w:w="2301" w:type="dxa"/>
            <w:vMerge/>
          </w:tcPr>
          <w:p w14:paraId="58EB224F" w14:textId="77777777" w:rsidR="009B0B48" w:rsidRPr="00A20E78" w:rsidRDefault="009B0B48" w:rsidP="0033058D">
            <w:pPr>
              <w:rPr>
                <w:sz w:val="24"/>
                <w:szCs w:val="24"/>
                <w:highlight w:val="cyan"/>
              </w:rPr>
            </w:pPr>
          </w:p>
        </w:tc>
        <w:tc>
          <w:tcPr>
            <w:tcW w:w="2227" w:type="dxa"/>
          </w:tcPr>
          <w:p w14:paraId="4F902596" w14:textId="6B9A7ED3" w:rsidR="009B0B48" w:rsidRPr="00A20E78" w:rsidRDefault="009B0B48" w:rsidP="0033058D">
            <w:pPr>
              <w:rPr>
                <w:sz w:val="24"/>
                <w:szCs w:val="24"/>
                <w:highlight w:val="cyan"/>
              </w:rPr>
            </w:pPr>
            <w:r w:rsidRPr="00A20E78">
              <w:rPr>
                <w:rFonts w:eastAsia="Calibri"/>
                <w:b/>
                <w:sz w:val="24"/>
                <w:szCs w:val="24"/>
              </w:rPr>
              <w:t xml:space="preserve">Умение: </w:t>
            </w:r>
            <w:r w:rsidRPr="00A20E78">
              <w:rPr>
                <w:sz w:val="24"/>
                <w:szCs w:val="24"/>
              </w:rPr>
              <w:t>документировать элементы и процесс риск-менеджмента в организации</w:t>
            </w:r>
            <w:r w:rsidRPr="00A20E78">
              <w:rPr>
                <w:rFonts w:eastAsia="Calibri"/>
                <w:sz w:val="24"/>
                <w:szCs w:val="24"/>
              </w:rPr>
              <w:t>.</w:t>
            </w:r>
          </w:p>
        </w:tc>
        <w:tc>
          <w:tcPr>
            <w:tcW w:w="2582" w:type="dxa"/>
          </w:tcPr>
          <w:p w14:paraId="67FED31E" w14:textId="4D7AEE02" w:rsidR="009B0B48" w:rsidRPr="00A20E78" w:rsidRDefault="009B0B48" w:rsidP="0033058D">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9B0B48" w:rsidRPr="00A20E78" w14:paraId="6C275BC5" w14:textId="77777777" w:rsidTr="0099074A">
        <w:tc>
          <w:tcPr>
            <w:tcW w:w="2518" w:type="dxa"/>
            <w:vMerge/>
          </w:tcPr>
          <w:p w14:paraId="08A4CA2B" w14:textId="77777777" w:rsidR="009B0B48" w:rsidRPr="00A20E78" w:rsidRDefault="009B0B48" w:rsidP="0033058D">
            <w:pPr>
              <w:rPr>
                <w:sz w:val="24"/>
                <w:szCs w:val="24"/>
                <w:highlight w:val="cyan"/>
              </w:rPr>
            </w:pPr>
          </w:p>
        </w:tc>
        <w:tc>
          <w:tcPr>
            <w:tcW w:w="2301" w:type="dxa"/>
            <w:vMerge w:val="restart"/>
          </w:tcPr>
          <w:p w14:paraId="34EC7710" w14:textId="7EF9DD0D" w:rsidR="009B0B48" w:rsidRPr="00A20E78" w:rsidRDefault="009B0B48" w:rsidP="0033058D">
            <w:pPr>
              <w:rPr>
                <w:sz w:val="24"/>
                <w:szCs w:val="24"/>
                <w:highlight w:val="cyan"/>
              </w:rPr>
            </w:pPr>
            <w:r w:rsidRPr="00A20E78">
              <w:rPr>
                <w:rFonts w:eastAsia="Calibri"/>
                <w:sz w:val="24"/>
                <w:szCs w:val="24"/>
              </w:rPr>
              <w:t xml:space="preserve">2. </w:t>
            </w:r>
            <w:r w:rsidRPr="00A20E78">
              <w:rPr>
                <w:sz w:val="24"/>
                <w:szCs w:val="24"/>
              </w:rPr>
              <w:t>Оценивает уровень экономической безопасности организации, п</w:t>
            </w:r>
            <w:r w:rsidRPr="00A20E78">
              <w:rPr>
                <w:color w:val="201F1E"/>
                <w:sz w:val="24"/>
                <w:szCs w:val="24"/>
                <w:shd w:val="clear" w:color="auto" w:fill="FFFFFF"/>
              </w:rPr>
              <w:t>роводит анализ с учетом материальности рисков и вероятности их наступления.</w:t>
            </w:r>
          </w:p>
        </w:tc>
        <w:tc>
          <w:tcPr>
            <w:tcW w:w="2227" w:type="dxa"/>
          </w:tcPr>
          <w:p w14:paraId="6EA0776D" w14:textId="31471E7C" w:rsidR="009B0B48" w:rsidRPr="00A20E78" w:rsidRDefault="009B0B48" w:rsidP="0033058D">
            <w:pPr>
              <w:rPr>
                <w:sz w:val="24"/>
                <w:szCs w:val="24"/>
                <w:highlight w:val="cyan"/>
              </w:rPr>
            </w:pPr>
            <w:r w:rsidRPr="00A20E78">
              <w:rPr>
                <w:rFonts w:eastAsia="Calibri"/>
                <w:b/>
                <w:sz w:val="24"/>
                <w:szCs w:val="24"/>
              </w:rPr>
              <w:t xml:space="preserve">Знание: </w:t>
            </w:r>
            <w:r w:rsidRPr="00A20E78">
              <w:rPr>
                <w:rFonts w:eastAsia="Calibri"/>
                <w:sz w:val="24"/>
                <w:szCs w:val="24"/>
              </w:rPr>
              <w:t xml:space="preserve">Методологии оценки </w:t>
            </w:r>
            <w:r w:rsidRPr="00A20E78">
              <w:rPr>
                <w:sz w:val="24"/>
                <w:szCs w:val="24"/>
              </w:rPr>
              <w:t>уровня экономической безопасности организации</w:t>
            </w:r>
            <w:r w:rsidRPr="00A20E78">
              <w:rPr>
                <w:rFonts w:eastAsia="Calibri"/>
                <w:sz w:val="24"/>
                <w:szCs w:val="24"/>
              </w:rPr>
              <w:t>.</w:t>
            </w:r>
          </w:p>
        </w:tc>
        <w:tc>
          <w:tcPr>
            <w:tcW w:w="2582" w:type="dxa"/>
          </w:tcPr>
          <w:p w14:paraId="1D128FE7" w14:textId="77F43F84" w:rsidR="009B0B48" w:rsidRPr="00A20E78" w:rsidRDefault="009B0B48" w:rsidP="0033058D">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9B0B48" w:rsidRPr="00A20E78" w14:paraId="1212DA48" w14:textId="77777777" w:rsidTr="0099074A">
        <w:tc>
          <w:tcPr>
            <w:tcW w:w="2518" w:type="dxa"/>
            <w:vMerge/>
          </w:tcPr>
          <w:p w14:paraId="17313D4C" w14:textId="77777777" w:rsidR="009B0B48" w:rsidRPr="00A20E78" w:rsidRDefault="009B0B48" w:rsidP="0033058D">
            <w:pPr>
              <w:rPr>
                <w:sz w:val="24"/>
                <w:szCs w:val="24"/>
                <w:highlight w:val="cyan"/>
              </w:rPr>
            </w:pPr>
          </w:p>
        </w:tc>
        <w:tc>
          <w:tcPr>
            <w:tcW w:w="2301" w:type="dxa"/>
            <w:vMerge/>
          </w:tcPr>
          <w:p w14:paraId="57095716" w14:textId="77777777" w:rsidR="009B0B48" w:rsidRPr="00A20E78" w:rsidRDefault="009B0B48" w:rsidP="0033058D">
            <w:pPr>
              <w:rPr>
                <w:sz w:val="24"/>
                <w:szCs w:val="24"/>
                <w:highlight w:val="cyan"/>
              </w:rPr>
            </w:pPr>
          </w:p>
        </w:tc>
        <w:tc>
          <w:tcPr>
            <w:tcW w:w="2227" w:type="dxa"/>
          </w:tcPr>
          <w:p w14:paraId="1C5ED5F7" w14:textId="60205DCC" w:rsidR="009B0B48" w:rsidRPr="00A20E78" w:rsidRDefault="009B0B48" w:rsidP="0033058D">
            <w:pPr>
              <w:rPr>
                <w:sz w:val="24"/>
                <w:szCs w:val="24"/>
                <w:highlight w:val="cyan"/>
              </w:rPr>
            </w:pPr>
            <w:r w:rsidRPr="00A20E78">
              <w:rPr>
                <w:rFonts w:eastAsia="Calibri"/>
                <w:b/>
                <w:sz w:val="24"/>
                <w:szCs w:val="24"/>
              </w:rPr>
              <w:t xml:space="preserve">Умение: </w:t>
            </w:r>
            <w:r w:rsidRPr="00A20E78">
              <w:rPr>
                <w:sz w:val="24"/>
                <w:szCs w:val="24"/>
              </w:rPr>
              <w:t>П</w:t>
            </w:r>
            <w:r w:rsidRPr="00A20E78">
              <w:rPr>
                <w:color w:val="201F1E"/>
                <w:sz w:val="24"/>
                <w:szCs w:val="24"/>
                <w:shd w:val="clear" w:color="auto" w:fill="FFFFFF"/>
              </w:rPr>
              <w:t xml:space="preserve">роведение </w:t>
            </w:r>
            <w:r w:rsidRPr="00A20E78">
              <w:rPr>
                <w:rFonts w:eastAsia="Calibri"/>
                <w:sz w:val="24"/>
                <w:szCs w:val="24"/>
              </w:rPr>
              <w:t xml:space="preserve">оценки </w:t>
            </w:r>
            <w:r w:rsidRPr="00A20E78">
              <w:rPr>
                <w:sz w:val="24"/>
                <w:szCs w:val="24"/>
              </w:rPr>
              <w:t xml:space="preserve">экономической безопасности </w:t>
            </w:r>
            <w:r w:rsidRPr="00A20E78">
              <w:rPr>
                <w:color w:val="201F1E"/>
                <w:sz w:val="24"/>
                <w:szCs w:val="24"/>
                <w:shd w:val="clear" w:color="auto" w:fill="FFFFFF"/>
              </w:rPr>
              <w:t>с учетом материальности рисков и вероятности их наступления</w:t>
            </w:r>
            <w:r w:rsidRPr="00A20E78">
              <w:rPr>
                <w:rFonts w:eastAsia="Calibri"/>
                <w:sz w:val="24"/>
                <w:szCs w:val="24"/>
              </w:rPr>
              <w:t>.</w:t>
            </w:r>
          </w:p>
        </w:tc>
        <w:tc>
          <w:tcPr>
            <w:tcW w:w="2582" w:type="dxa"/>
          </w:tcPr>
          <w:p w14:paraId="7D431894" w14:textId="20C6676A" w:rsidR="009B0B48" w:rsidRPr="00A20E78" w:rsidRDefault="009B0B48" w:rsidP="0033058D">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9B0B48" w:rsidRPr="00A20E78" w14:paraId="4414334C" w14:textId="77777777" w:rsidTr="0099074A">
        <w:tc>
          <w:tcPr>
            <w:tcW w:w="2518" w:type="dxa"/>
            <w:vMerge/>
          </w:tcPr>
          <w:p w14:paraId="4FB0C5E6" w14:textId="3583D30F" w:rsidR="009B0B48" w:rsidRPr="00A20E78" w:rsidRDefault="009B0B48" w:rsidP="0033058D">
            <w:pPr>
              <w:rPr>
                <w:sz w:val="24"/>
                <w:szCs w:val="24"/>
                <w:highlight w:val="cyan"/>
              </w:rPr>
            </w:pPr>
          </w:p>
        </w:tc>
        <w:tc>
          <w:tcPr>
            <w:tcW w:w="2301" w:type="dxa"/>
            <w:vMerge w:val="restart"/>
          </w:tcPr>
          <w:p w14:paraId="4BA4FB6B" w14:textId="1D44C04A" w:rsidR="009B0B48" w:rsidRPr="00A20E78" w:rsidRDefault="009B0B48" w:rsidP="0033058D">
            <w:pPr>
              <w:rPr>
                <w:sz w:val="24"/>
                <w:szCs w:val="24"/>
                <w:highlight w:val="cyan"/>
              </w:rPr>
            </w:pPr>
            <w:r w:rsidRPr="00A20E78">
              <w:rPr>
                <w:rFonts w:eastAsia="Calibri"/>
                <w:sz w:val="24"/>
                <w:szCs w:val="24"/>
              </w:rPr>
              <w:t xml:space="preserve">3. </w:t>
            </w:r>
            <w:r w:rsidRPr="00A20E78">
              <w:rPr>
                <w:sz w:val="24"/>
                <w:szCs w:val="24"/>
              </w:rPr>
              <w:t xml:space="preserve">Обеспечивает взаимодействие между процессами риск-менеджмента, обеспечения экономической безопасности и </w:t>
            </w:r>
            <w:r w:rsidRPr="00A20E78">
              <w:rPr>
                <w:sz w:val="24"/>
                <w:szCs w:val="24"/>
              </w:rPr>
              <w:lastRenderedPageBreak/>
              <w:t>другими процессами в организации.</w:t>
            </w:r>
          </w:p>
        </w:tc>
        <w:tc>
          <w:tcPr>
            <w:tcW w:w="2227" w:type="dxa"/>
          </w:tcPr>
          <w:p w14:paraId="134E232C" w14:textId="28C1900A" w:rsidR="009B0B48" w:rsidRPr="00A20E78" w:rsidRDefault="009B0B48" w:rsidP="0033058D">
            <w:pPr>
              <w:rPr>
                <w:sz w:val="24"/>
                <w:szCs w:val="24"/>
                <w:highlight w:val="cyan"/>
              </w:rPr>
            </w:pPr>
            <w:r w:rsidRPr="00A20E78">
              <w:rPr>
                <w:rFonts w:eastAsia="Calibri"/>
                <w:b/>
                <w:sz w:val="24"/>
                <w:szCs w:val="24"/>
              </w:rPr>
              <w:lastRenderedPageBreak/>
              <w:t xml:space="preserve">Знание: </w:t>
            </w:r>
            <w:r w:rsidRPr="00A20E78">
              <w:rPr>
                <w:rFonts w:eastAsia="Calibri"/>
                <w:sz w:val="24"/>
                <w:szCs w:val="24"/>
              </w:rPr>
              <w:t xml:space="preserve">Основ </w:t>
            </w:r>
            <w:r w:rsidRPr="00A20E78">
              <w:rPr>
                <w:sz w:val="24"/>
                <w:szCs w:val="24"/>
              </w:rPr>
              <w:t xml:space="preserve">взаимодействия между процессами риск-менеджмента, обеспечения экономической безопасности и </w:t>
            </w:r>
            <w:r w:rsidRPr="00A20E78">
              <w:rPr>
                <w:sz w:val="24"/>
                <w:szCs w:val="24"/>
              </w:rPr>
              <w:lastRenderedPageBreak/>
              <w:t>другими процессами в организации</w:t>
            </w:r>
            <w:r w:rsidR="009C1EE2" w:rsidRPr="00A20E78">
              <w:rPr>
                <w:sz w:val="24"/>
                <w:szCs w:val="24"/>
              </w:rPr>
              <w:t>.</w:t>
            </w:r>
          </w:p>
        </w:tc>
        <w:tc>
          <w:tcPr>
            <w:tcW w:w="2582" w:type="dxa"/>
          </w:tcPr>
          <w:p w14:paraId="37A806A8" w14:textId="020E6FC0" w:rsidR="009B0B48" w:rsidRPr="00A20E78" w:rsidRDefault="009C1EE2" w:rsidP="0033058D">
            <w:pPr>
              <w:rPr>
                <w:sz w:val="24"/>
                <w:szCs w:val="24"/>
              </w:rPr>
            </w:pPr>
            <w:r w:rsidRPr="00A20E78">
              <w:rPr>
                <w:sz w:val="24"/>
                <w:szCs w:val="24"/>
              </w:rPr>
              <w:lastRenderedPageBreak/>
              <w:t>Определите значение оценки правовых рисков при проведении комплексной оценки бизнеса.</w:t>
            </w:r>
          </w:p>
        </w:tc>
      </w:tr>
      <w:tr w:rsidR="009B0B48" w:rsidRPr="00A20E78" w14:paraId="59C85CE9" w14:textId="77777777" w:rsidTr="0099074A">
        <w:tc>
          <w:tcPr>
            <w:tcW w:w="2518" w:type="dxa"/>
            <w:vMerge/>
          </w:tcPr>
          <w:p w14:paraId="02FC6463" w14:textId="77777777" w:rsidR="009B0B48" w:rsidRPr="00A20E78" w:rsidRDefault="009B0B48" w:rsidP="0033058D">
            <w:pPr>
              <w:rPr>
                <w:sz w:val="24"/>
                <w:szCs w:val="24"/>
                <w:highlight w:val="cyan"/>
              </w:rPr>
            </w:pPr>
          </w:p>
        </w:tc>
        <w:tc>
          <w:tcPr>
            <w:tcW w:w="2301" w:type="dxa"/>
            <w:vMerge/>
          </w:tcPr>
          <w:p w14:paraId="27A3E875" w14:textId="77777777" w:rsidR="009B0B48" w:rsidRPr="00A20E78" w:rsidRDefault="009B0B48" w:rsidP="0033058D">
            <w:pPr>
              <w:rPr>
                <w:sz w:val="24"/>
                <w:szCs w:val="24"/>
                <w:highlight w:val="cyan"/>
              </w:rPr>
            </w:pPr>
          </w:p>
        </w:tc>
        <w:tc>
          <w:tcPr>
            <w:tcW w:w="2227" w:type="dxa"/>
          </w:tcPr>
          <w:p w14:paraId="561996B7" w14:textId="054B80CB" w:rsidR="009B0B48" w:rsidRPr="00A20E78" w:rsidRDefault="009B0B48" w:rsidP="0033058D">
            <w:pPr>
              <w:rPr>
                <w:sz w:val="24"/>
                <w:szCs w:val="24"/>
                <w:highlight w:val="cyan"/>
              </w:rPr>
            </w:pPr>
            <w:r w:rsidRPr="00A20E78">
              <w:rPr>
                <w:rFonts w:eastAsia="Calibri"/>
                <w:b/>
                <w:sz w:val="24"/>
                <w:szCs w:val="24"/>
              </w:rPr>
              <w:t xml:space="preserve">Умение: </w:t>
            </w:r>
            <w:r w:rsidRPr="00A20E78">
              <w:rPr>
                <w:rFonts w:eastAsia="Calibri"/>
                <w:sz w:val="24"/>
                <w:szCs w:val="24"/>
              </w:rPr>
              <w:t xml:space="preserve">Разрабатывать и обосновывать решения по организации </w:t>
            </w:r>
            <w:r w:rsidRPr="00A20E78">
              <w:rPr>
                <w:sz w:val="24"/>
                <w:szCs w:val="24"/>
              </w:rPr>
              <w:t>взаимодействия между процессами риск-менеджмента, обеспечения экономической безопасности и другими процессами в организации</w:t>
            </w:r>
          </w:p>
        </w:tc>
        <w:tc>
          <w:tcPr>
            <w:tcW w:w="2582" w:type="dxa"/>
          </w:tcPr>
          <w:p w14:paraId="2EB7BC87" w14:textId="77371CAC" w:rsidR="009B0B48" w:rsidRPr="00A20E78" w:rsidRDefault="009C1EE2" w:rsidP="0033058D">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33058D" w:rsidRPr="00A20E78" w14:paraId="7CE22F5C" w14:textId="77777777" w:rsidTr="0099074A">
        <w:tc>
          <w:tcPr>
            <w:tcW w:w="9628" w:type="dxa"/>
            <w:gridSpan w:val="4"/>
          </w:tcPr>
          <w:p w14:paraId="590A5816" w14:textId="507CDCA7" w:rsidR="0033058D" w:rsidRPr="00A20E78" w:rsidRDefault="0033058D" w:rsidP="0033058D">
            <w:pPr>
              <w:jc w:val="center"/>
              <w:rPr>
                <w:b/>
                <w:sz w:val="24"/>
                <w:szCs w:val="24"/>
              </w:rPr>
            </w:pPr>
            <w:r w:rsidRPr="00A20E78">
              <w:rPr>
                <w:b/>
                <w:bCs/>
                <w:sz w:val="24"/>
                <w:szCs w:val="24"/>
              </w:rPr>
              <w:t>Профиль «</w:t>
            </w:r>
            <w:r w:rsidRPr="00A20E78">
              <w:rPr>
                <w:b/>
                <w:sz w:val="24"/>
                <w:szCs w:val="24"/>
              </w:rPr>
              <w:t>Корпоративные финансы</w:t>
            </w:r>
            <w:r w:rsidRPr="00A20E78">
              <w:rPr>
                <w:b/>
                <w:bCs/>
                <w:sz w:val="24"/>
                <w:szCs w:val="24"/>
              </w:rPr>
              <w:t>»</w:t>
            </w:r>
          </w:p>
        </w:tc>
      </w:tr>
      <w:tr w:rsidR="0033058D" w:rsidRPr="00A20E78" w14:paraId="1CAD4904" w14:textId="77777777" w:rsidTr="0099074A">
        <w:tc>
          <w:tcPr>
            <w:tcW w:w="2518" w:type="dxa"/>
            <w:vMerge w:val="restart"/>
          </w:tcPr>
          <w:p w14:paraId="3936D8A7" w14:textId="510B80F3" w:rsidR="0033058D" w:rsidRPr="00A20E78" w:rsidRDefault="0033058D" w:rsidP="0033058D">
            <w:pPr>
              <w:rPr>
                <w:sz w:val="24"/>
                <w:szCs w:val="24"/>
              </w:rPr>
            </w:pPr>
            <w:r w:rsidRPr="00A20E78">
              <w:rPr>
                <w:rFonts w:eastAsia="Calibri"/>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r w:rsidRPr="00A20E78">
              <w:rPr>
                <w:sz w:val="24"/>
                <w:szCs w:val="24"/>
              </w:rPr>
              <w:t xml:space="preserve"> (ПКП-5)</w:t>
            </w:r>
          </w:p>
        </w:tc>
        <w:tc>
          <w:tcPr>
            <w:tcW w:w="2301" w:type="dxa"/>
            <w:vMerge w:val="restart"/>
          </w:tcPr>
          <w:p w14:paraId="082262B3" w14:textId="4EC6AA49" w:rsidR="0033058D" w:rsidRPr="00A20E78" w:rsidRDefault="0033058D" w:rsidP="0033058D">
            <w:pPr>
              <w:rPr>
                <w:sz w:val="24"/>
                <w:szCs w:val="24"/>
              </w:rPr>
            </w:pPr>
            <w:r w:rsidRPr="00A20E78">
              <w:rPr>
                <w:color w:val="000000"/>
                <w:sz w:val="24"/>
                <w:szCs w:val="24"/>
                <w:shd w:val="clear" w:color="auto" w:fill="FFFFFF"/>
              </w:rPr>
              <w:t xml:space="preserve">1. </w:t>
            </w:r>
            <w:r w:rsidRPr="00A20E78">
              <w:rPr>
                <w:sz w:val="24"/>
                <w:szCs w:val="24"/>
              </w:rPr>
              <w:t>Применяет нормативно-правовую базу для обоснования финансовых и инвестиционных решений, направленных на рост стоимости организации.</w:t>
            </w:r>
          </w:p>
        </w:tc>
        <w:tc>
          <w:tcPr>
            <w:tcW w:w="2227" w:type="dxa"/>
          </w:tcPr>
          <w:p w14:paraId="2A313350" w14:textId="67DAE1F6" w:rsidR="0033058D" w:rsidRPr="00A20E78" w:rsidRDefault="0033058D" w:rsidP="0033058D">
            <w:pPr>
              <w:rPr>
                <w:rFonts w:eastAsia="Calibri"/>
                <w:sz w:val="24"/>
                <w:szCs w:val="24"/>
              </w:rPr>
            </w:pPr>
            <w:r w:rsidRPr="00A20E78">
              <w:rPr>
                <w:rFonts w:eastAsia="Calibri"/>
                <w:b/>
                <w:sz w:val="24"/>
                <w:szCs w:val="24"/>
              </w:rPr>
              <w:t xml:space="preserve">Знание: </w:t>
            </w:r>
            <w:r w:rsidRPr="00A20E78">
              <w:rPr>
                <w:sz w:val="24"/>
                <w:szCs w:val="24"/>
              </w:rPr>
              <w:t>Нормативно-правовой базы для обоснования финансовых и инвестиционных решений, направленных на рост стоимости организации.</w:t>
            </w:r>
          </w:p>
        </w:tc>
        <w:tc>
          <w:tcPr>
            <w:tcW w:w="2582" w:type="dxa"/>
          </w:tcPr>
          <w:p w14:paraId="1FAF21B8" w14:textId="2E254EE1" w:rsidR="0033058D" w:rsidRPr="00A20E78" w:rsidRDefault="0033058D" w:rsidP="0033058D">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33058D" w:rsidRPr="00A20E78" w14:paraId="394B5CCF" w14:textId="77777777" w:rsidTr="0099074A">
        <w:tc>
          <w:tcPr>
            <w:tcW w:w="2518" w:type="dxa"/>
            <w:vMerge/>
          </w:tcPr>
          <w:p w14:paraId="3ED6E8A2" w14:textId="77777777" w:rsidR="0033058D" w:rsidRPr="00A20E78" w:rsidRDefault="0033058D" w:rsidP="0033058D">
            <w:pPr>
              <w:rPr>
                <w:sz w:val="24"/>
                <w:szCs w:val="24"/>
                <w:highlight w:val="cyan"/>
              </w:rPr>
            </w:pPr>
          </w:p>
        </w:tc>
        <w:tc>
          <w:tcPr>
            <w:tcW w:w="2301" w:type="dxa"/>
            <w:vMerge/>
          </w:tcPr>
          <w:p w14:paraId="55A761F2" w14:textId="77777777" w:rsidR="0033058D" w:rsidRPr="00A20E78" w:rsidRDefault="0033058D" w:rsidP="0033058D">
            <w:pPr>
              <w:rPr>
                <w:sz w:val="24"/>
                <w:szCs w:val="24"/>
                <w:highlight w:val="cyan"/>
              </w:rPr>
            </w:pPr>
          </w:p>
        </w:tc>
        <w:tc>
          <w:tcPr>
            <w:tcW w:w="2227" w:type="dxa"/>
          </w:tcPr>
          <w:p w14:paraId="11656B9D" w14:textId="6333F9A9" w:rsidR="0033058D" w:rsidRPr="00A20E78" w:rsidRDefault="0033058D" w:rsidP="0033058D">
            <w:pPr>
              <w:rPr>
                <w:b/>
                <w:color w:val="FF0000"/>
                <w:sz w:val="24"/>
                <w:szCs w:val="24"/>
              </w:rPr>
            </w:pPr>
            <w:r w:rsidRPr="00A20E78">
              <w:rPr>
                <w:rFonts w:eastAsia="Calibri"/>
                <w:b/>
                <w:sz w:val="24"/>
                <w:szCs w:val="24"/>
              </w:rPr>
              <w:t xml:space="preserve">Умение: </w:t>
            </w:r>
            <w:r w:rsidRPr="00A20E78">
              <w:rPr>
                <w:sz w:val="24"/>
                <w:szCs w:val="24"/>
              </w:rPr>
              <w:t>Применять нормативно-правовую базу для обоснования финансовых и инвестиционных решений, направленных на рост стоимости организации, с учетом существующих правовых рисков.</w:t>
            </w:r>
          </w:p>
        </w:tc>
        <w:tc>
          <w:tcPr>
            <w:tcW w:w="2582" w:type="dxa"/>
          </w:tcPr>
          <w:p w14:paraId="7ADE32AF" w14:textId="5C572BBB" w:rsidR="0033058D" w:rsidRPr="00A20E78" w:rsidRDefault="0033058D" w:rsidP="0033058D">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33058D" w:rsidRPr="00A20E78" w14:paraId="5DCAD8AC" w14:textId="77777777" w:rsidTr="0099074A">
        <w:tc>
          <w:tcPr>
            <w:tcW w:w="2518" w:type="dxa"/>
            <w:vMerge/>
          </w:tcPr>
          <w:p w14:paraId="1B344725" w14:textId="77777777" w:rsidR="0033058D" w:rsidRPr="00A20E78" w:rsidRDefault="0033058D" w:rsidP="0033058D">
            <w:pPr>
              <w:rPr>
                <w:sz w:val="24"/>
                <w:szCs w:val="24"/>
                <w:highlight w:val="cyan"/>
              </w:rPr>
            </w:pPr>
          </w:p>
        </w:tc>
        <w:tc>
          <w:tcPr>
            <w:tcW w:w="2301" w:type="dxa"/>
            <w:vMerge w:val="restart"/>
          </w:tcPr>
          <w:p w14:paraId="3F9A1708" w14:textId="660F8E9A" w:rsidR="0033058D" w:rsidRPr="00A20E78" w:rsidRDefault="0033058D" w:rsidP="0033058D">
            <w:pPr>
              <w:rPr>
                <w:sz w:val="24"/>
                <w:szCs w:val="24"/>
                <w:highlight w:val="cyan"/>
              </w:rPr>
            </w:pPr>
            <w:r w:rsidRPr="00A20E78">
              <w:rPr>
                <w:rFonts w:eastAsia="Calibri"/>
                <w:sz w:val="24"/>
                <w:szCs w:val="24"/>
              </w:rPr>
              <w:t xml:space="preserve">2. </w:t>
            </w:r>
            <w:r w:rsidRPr="00A20E78">
              <w:rPr>
                <w:sz w:val="24"/>
                <w:szCs w:val="24"/>
              </w:rPr>
              <w:t xml:space="preserve">Предлагает </w:t>
            </w:r>
            <w:r w:rsidRPr="00A20E78">
              <w:rPr>
                <w:rFonts w:eastAsia="Calibri"/>
                <w:sz w:val="24"/>
                <w:szCs w:val="24"/>
              </w:rPr>
              <w:t>обоснованные финансовые и инвестиционные решения, направленные на рост стоимости организации.</w:t>
            </w:r>
          </w:p>
        </w:tc>
        <w:tc>
          <w:tcPr>
            <w:tcW w:w="2227" w:type="dxa"/>
          </w:tcPr>
          <w:p w14:paraId="1572576A" w14:textId="3D344B34" w:rsidR="0033058D" w:rsidRPr="00A20E78" w:rsidRDefault="0033058D" w:rsidP="0033058D">
            <w:pPr>
              <w:rPr>
                <w:rFonts w:eastAsia="Calibri"/>
                <w:sz w:val="24"/>
                <w:szCs w:val="24"/>
              </w:rPr>
            </w:pPr>
            <w:r w:rsidRPr="00A20E78">
              <w:rPr>
                <w:rFonts w:eastAsia="Calibri"/>
                <w:b/>
                <w:sz w:val="24"/>
                <w:szCs w:val="24"/>
              </w:rPr>
              <w:t xml:space="preserve">Знание: </w:t>
            </w:r>
            <w:r w:rsidRPr="00A20E78">
              <w:rPr>
                <w:rFonts w:eastAsia="Calibri"/>
                <w:sz w:val="24"/>
                <w:szCs w:val="24"/>
              </w:rPr>
              <w:t>Основных финансовых и инвестиционных решений, направленных на рост стоимости организации.</w:t>
            </w:r>
          </w:p>
        </w:tc>
        <w:tc>
          <w:tcPr>
            <w:tcW w:w="2582" w:type="dxa"/>
          </w:tcPr>
          <w:p w14:paraId="5E903840" w14:textId="7AA93F76" w:rsidR="0033058D" w:rsidRPr="00A20E78" w:rsidRDefault="0033058D" w:rsidP="0033058D">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33058D" w:rsidRPr="00A20E78" w14:paraId="757D5FD6" w14:textId="77777777" w:rsidTr="0099074A">
        <w:tc>
          <w:tcPr>
            <w:tcW w:w="2518" w:type="dxa"/>
            <w:vMerge/>
          </w:tcPr>
          <w:p w14:paraId="49E72E21" w14:textId="77777777" w:rsidR="0033058D" w:rsidRPr="00A20E78" w:rsidRDefault="0033058D" w:rsidP="0033058D">
            <w:pPr>
              <w:rPr>
                <w:sz w:val="24"/>
                <w:szCs w:val="24"/>
                <w:highlight w:val="cyan"/>
              </w:rPr>
            </w:pPr>
          </w:p>
        </w:tc>
        <w:tc>
          <w:tcPr>
            <w:tcW w:w="2301" w:type="dxa"/>
            <w:vMerge/>
          </w:tcPr>
          <w:p w14:paraId="44E17431" w14:textId="77777777" w:rsidR="0033058D" w:rsidRPr="00A20E78" w:rsidRDefault="0033058D" w:rsidP="0033058D">
            <w:pPr>
              <w:rPr>
                <w:rFonts w:eastAsia="Calibri"/>
                <w:sz w:val="24"/>
                <w:szCs w:val="24"/>
              </w:rPr>
            </w:pPr>
          </w:p>
        </w:tc>
        <w:tc>
          <w:tcPr>
            <w:tcW w:w="2227" w:type="dxa"/>
          </w:tcPr>
          <w:p w14:paraId="18334B3A" w14:textId="1E40A7B2" w:rsidR="0033058D" w:rsidRPr="00A20E78" w:rsidRDefault="0033058D" w:rsidP="0033058D">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Разработка финансовых и </w:t>
            </w:r>
            <w:r w:rsidRPr="00A20E78">
              <w:rPr>
                <w:rFonts w:eastAsia="Calibri"/>
                <w:sz w:val="24"/>
                <w:szCs w:val="24"/>
              </w:rPr>
              <w:lastRenderedPageBreak/>
              <w:t>инвестиционных решений, направленные на рост стоимости организации, с учетом существующих правовых рисков.</w:t>
            </w:r>
          </w:p>
        </w:tc>
        <w:tc>
          <w:tcPr>
            <w:tcW w:w="2582" w:type="dxa"/>
          </w:tcPr>
          <w:p w14:paraId="02D9B83B" w14:textId="43FF6C08" w:rsidR="0033058D" w:rsidRPr="00A20E78" w:rsidRDefault="0033058D" w:rsidP="0033058D">
            <w:pPr>
              <w:rPr>
                <w:sz w:val="24"/>
                <w:szCs w:val="24"/>
              </w:rPr>
            </w:pPr>
            <w:r w:rsidRPr="00A20E78">
              <w:rPr>
                <w:sz w:val="24"/>
                <w:szCs w:val="24"/>
              </w:rPr>
              <w:lastRenderedPageBreak/>
              <w:t xml:space="preserve">Предложите мероприятия по управлению риском </w:t>
            </w:r>
            <w:r w:rsidRPr="00A20E78">
              <w:rPr>
                <w:sz w:val="24"/>
                <w:szCs w:val="24"/>
              </w:rPr>
              <w:lastRenderedPageBreak/>
              <w:t xml:space="preserve">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33058D" w:rsidRPr="00A20E78" w14:paraId="5FB8E148" w14:textId="77777777" w:rsidTr="0099074A">
        <w:tc>
          <w:tcPr>
            <w:tcW w:w="2518" w:type="dxa"/>
            <w:vMerge/>
          </w:tcPr>
          <w:p w14:paraId="49F74565" w14:textId="77777777" w:rsidR="0033058D" w:rsidRPr="00A20E78" w:rsidRDefault="0033058D" w:rsidP="0033058D">
            <w:pPr>
              <w:rPr>
                <w:sz w:val="24"/>
                <w:szCs w:val="24"/>
                <w:highlight w:val="cyan"/>
              </w:rPr>
            </w:pPr>
          </w:p>
        </w:tc>
        <w:tc>
          <w:tcPr>
            <w:tcW w:w="2301" w:type="dxa"/>
            <w:vMerge w:val="restart"/>
          </w:tcPr>
          <w:p w14:paraId="2E2E0E48" w14:textId="4CC58DC6" w:rsidR="0033058D" w:rsidRPr="00A20E78" w:rsidRDefault="0033058D" w:rsidP="0033058D">
            <w:pPr>
              <w:rPr>
                <w:rFonts w:eastAsia="Calibri"/>
                <w:sz w:val="24"/>
                <w:szCs w:val="24"/>
              </w:rPr>
            </w:pPr>
            <w:r w:rsidRPr="00A20E78">
              <w:rPr>
                <w:sz w:val="24"/>
                <w:szCs w:val="24"/>
              </w:rPr>
              <w:t xml:space="preserve">3. Использует современные приемы и методы оценки стоимости </w:t>
            </w:r>
            <w:r w:rsidRPr="00A20E78">
              <w:rPr>
                <w:rFonts w:eastAsia="Calibri"/>
                <w:sz w:val="24"/>
                <w:szCs w:val="24"/>
              </w:rPr>
              <w:t>организации для принятия обоснованных финансовых и инвестиционных решений.</w:t>
            </w:r>
          </w:p>
        </w:tc>
        <w:tc>
          <w:tcPr>
            <w:tcW w:w="2227" w:type="dxa"/>
          </w:tcPr>
          <w:p w14:paraId="37E6AAC9" w14:textId="3CAA3FCD" w:rsidR="0033058D" w:rsidRPr="00A20E78" w:rsidRDefault="0033058D" w:rsidP="0033058D">
            <w:pPr>
              <w:rPr>
                <w:rFonts w:eastAsia="Calibri"/>
                <w:b/>
                <w:sz w:val="24"/>
                <w:szCs w:val="24"/>
              </w:rPr>
            </w:pPr>
            <w:r w:rsidRPr="00A20E78">
              <w:rPr>
                <w:rFonts w:eastAsia="Calibri"/>
                <w:b/>
                <w:sz w:val="24"/>
                <w:szCs w:val="24"/>
              </w:rPr>
              <w:t xml:space="preserve">Знание: </w:t>
            </w:r>
            <w:r w:rsidRPr="00A20E78">
              <w:rPr>
                <w:sz w:val="24"/>
                <w:szCs w:val="24"/>
              </w:rPr>
              <w:t xml:space="preserve">Приемов и методов оценки стоимости </w:t>
            </w:r>
            <w:r w:rsidRPr="00A20E78">
              <w:rPr>
                <w:rFonts w:eastAsia="Calibri"/>
                <w:sz w:val="24"/>
                <w:szCs w:val="24"/>
              </w:rPr>
              <w:t>организации для принятия обоснованных финансовых и инвестиционных решений.</w:t>
            </w:r>
          </w:p>
        </w:tc>
        <w:tc>
          <w:tcPr>
            <w:tcW w:w="2582" w:type="dxa"/>
          </w:tcPr>
          <w:p w14:paraId="2732B790" w14:textId="38E04407" w:rsidR="0033058D" w:rsidRPr="00A20E78" w:rsidRDefault="0033058D" w:rsidP="0033058D">
            <w:pPr>
              <w:rPr>
                <w:sz w:val="24"/>
                <w:szCs w:val="24"/>
              </w:rPr>
            </w:pPr>
            <w:r w:rsidRPr="00A20E78">
              <w:rPr>
                <w:sz w:val="24"/>
                <w:szCs w:val="24"/>
              </w:rPr>
              <w:t>Определите значение оценки правовых рисков при проведении комплексной оценки бизнеса.</w:t>
            </w:r>
          </w:p>
        </w:tc>
      </w:tr>
      <w:tr w:rsidR="0033058D" w:rsidRPr="00A20E78" w14:paraId="484A2399" w14:textId="77777777" w:rsidTr="0099074A">
        <w:tc>
          <w:tcPr>
            <w:tcW w:w="2518" w:type="dxa"/>
            <w:vMerge/>
          </w:tcPr>
          <w:p w14:paraId="7457E0CD" w14:textId="77777777" w:rsidR="0033058D" w:rsidRPr="00A20E78" w:rsidRDefault="0033058D" w:rsidP="0033058D">
            <w:pPr>
              <w:rPr>
                <w:sz w:val="24"/>
                <w:szCs w:val="24"/>
                <w:highlight w:val="cyan"/>
              </w:rPr>
            </w:pPr>
          </w:p>
        </w:tc>
        <w:tc>
          <w:tcPr>
            <w:tcW w:w="2301" w:type="dxa"/>
            <w:vMerge/>
          </w:tcPr>
          <w:p w14:paraId="6A5816B9" w14:textId="77777777" w:rsidR="0033058D" w:rsidRPr="00A20E78" w:rsidRDefault="0033058D" w:rsidP="0033058D">
            <w:pPr>
              <w:rPr>
                <w:rFonts w:eastAsia="Calibri"/>
                <w:sz w:val="24"/>
                <w:szCs w:val="24"/>
              </w:rPr>
            </w:pPr>
          </w:p>
        </w:tc>
        <w:tc>
          <w:tcPr>
            <w:tcW w:w="2227" w:type="dxa"/>
          </w:tcPr>
          <w:p w14:paraId="506CB9F5" w14:textId="0F1F3E6B" w:rsidR="0033058D" w:rsidRPr="00A20E78" w:rsidRDefault="0033058D" w:rsidP="0033058D">
            <w:pPr>
              <w:rPr>
                <w:rFonts w:eastAsia="Calibri"/>
                <w:b/>
                <w:sz w:val="24"/>
                <w:szCs w:val="24"/>
              </w:rPr>
            </w:pPr>
            <w:r w:rsidRPr="00A20E78">
              <w:rPr>
                <w:rFonts w:eastAsia="Calibri"/>
                <w:b/>
                <w:sz w:val="24"/>
                <w:szCs w:val="24"/>
              </w:rPr>
              <w:t xml:space="preserve">Умение: </w:t>
            </w:r>
            <w:r w:rsidRPr="00A20E78">
              <w:rPr>
                <w:sz w:val="24"/>
                <w:szCs w:val="24"/>
              </w:rPr>
              <w:t xml:space="preserve">Применяет современные приемы и методы оценки стоимости </w:t>
            </w:r>
            <w:r w:rsidRPr="00A20E78">
              <w:rPr>
                <w:rFonts w:eastAsia="Calibri"/>
                <w:sz w:val="24"/>
                <w:szCs w:val="24"/>
              </w:rPr>
              <w:t>организации для принятия обоснованных финансовых и инвестиционных решений с учетом существующих правовых рисков.</w:t>
            </w:r>
          </w:p>
        </w:tc>
        <w:tc>
          <w:tcPr>
            <w:tcW w:w="2582" w:type="dxa"/>
          </w:tcPr>
          <w:p w14:paraId="7626C46B" w14:textId="0E9E8136" w:rsidR="0033058D" w:rsidRPr="00A20E78" w:rsidRDefault="0033058D" w:rsidP="0033058D">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33058D" w:rsidRPr="00A20E78" w14:paraId="06E6D001" w14:textId="77777777" w:rsidTr="0099074A">
        <w:tc>
          <w:tcPr>
            <w:tcW w:w="9628" w:type="dxa"/>
            <w:gridSpan w:val="4"/>
          </w:tcPr>
          <w:p w14:paraId="440ECD4D" w14:textId="72779843" w:rsidR="0033058D" w:rsidRPr="00A20E78" w:rsidRDefault="0033058D" w:rsidP="0033058D">
            <w:pPr>
              <w:jc w:val="center"/>
              <w:rPr>
                <w:b/>
                <w:sz w:val="24"/>
                <w:szCs w:val="24"/>
              </w:rPr>
            </w:pPr>
            <w:r w:rsidRPr="00A20E78">
              <w:rPr>
                <w:b/>
                <w:sz w:val="24"/>
                <w:szCs w:val="24"/>
              </w:rPr>
              <w:t>Профиль «Корпоративные финансы и бизнес-аналитика (с частичной реализацией на английском языке)»</w:t>
            </w:r>
          </w:p>
        </w:tc>
      </w:tr>
      <w:tr w:rsidR="0033058D" w:rsidRPr="00A20E78" w14:paraId="07715CDA" w14:textId="77777777" w:rsidTr="0099074A">
        <w:tc>
          <w:tcPr>
            <w:tcW w:w="2518" w:type="dxa"/>
            <w:vMerge w:val="restart"/>
          </w:tcPr>
          <w:p w14:paraId="6FF9880E" w14:textId="1DEBDBA0" w:rsidR="0033058D" w:rsidRPr="00A20E78" w:rsidRDefault="0033058D" w:rsidP="0033058D">
            <w:pPr>
              <w:rPr>
                <w:sz w:val="24"/>
                <w:szCs w:val="24"/>
              </w:rPr>
            </w:pPr>
            <w:r w:rsidRPr="00A20E78">
              <w:rPr>
                <w:sz w:val="24"/>
                <w:szCs w:val="24"/>
              </w:rPr>
              <w:t>Способность использовать аналитические знания для решения проблем инвестиционной и финансовой деятельности корпорации (ПКП-5)</w:t>
            </w:r>
          </w:p>
        </w:tc>
        <w:tc>
          <w:tcPr>
            <w:tcW w:w="2301" w:type="dxa"/>
            <w:vMerge w:val="restart"/>
          </w:tcPr>
          <w:p w14:paraId="52E56C3C" w14:textId="47E8C613" w:rsidR="0033058D" w:rsidRPr="00A20E78" w:rsidRDefault="0033058D" w:rsidP="0033058D">
            <w:pPr>
              <w:rPr>
                <w:sz w:val="24"/>
                <w:szCs w:val="24"/>
              </w:rPr>
            </w:pPr>
            <w:r w:rsidRPr="00A20E78">
              <w:rPr>
                <w:color w:val="000000"/>
                <w:sz w:val="24"/>
                <w:szCs w:val="24"/>
                <w:shd w:val="clear" w:color="auto" w:fill="FFFFFF"/>
              </w:rPr>
              <w:t xml:space="preserve">1. </w:t>
            </w:r>
            <w:r w:rsidRPr="00A20E78">
              <w:rPr>
                <w:sz w:val="24"/>
                <w:szCs w:val="24"/>
              </w:rPr>
              <w:t xml:space="preserve">Предлагает </w:t>
            </w:r>
            <w:r w:rsidRPr="00A20E78">
              <w:rPr>
                <w:rFonts w:eastAsia="Calibri"/>
                <w:sz w:val="24"/>
                <w:szCs w:val="24"/>
              </w:rPr>
              <w:t>обоснованные инвестиционные и финансовые решения, обеспечивающие увеличение стоимости бизнеса.</w:t>
            </w:r>
          </w:p>
        </w:tc>
        <w:tc>
          <w:tcPr>
            <w:tcW w:w="2227" w:type="dxa"/>
          </w:tcPr>
          <w:p w14:paraId="46760A0C" w14:textId="218AF2BA" w:rsidR="0033058D" w:rsidRPr="00A20E78" w:rsidRDefault="0033058D" w:rsidP="0033058D">
            <w:pPr>
              <w:rPr>
                <w:rFonts w:eastAsia="Calibri"/>
                <w:sz w:val="24"/>
                <w:szCs w:val="24"/>
              </w:rPr>
            </w:pPr>
            <w:r w:rsidRPr="00A20E78">
              <w:rPr>
                <w:rFonts w:eastAsia="Calibri"/>
                <w:b/>
                <w:sz w:val="24"/>
                <w:szCs w:val="24"/>
              </w:rPr>
              <w:t xml:space="preserve">Знание: </w:t>
            </w:r>
            <w:r w:rsidRPr="00A20E78">
              <w:rPr>
                <w:rFonts w:eastAsia="Calibri"/>
                <w:sz w:val="24"/>
                <w:szCs w:val="24"/>
              </w:rPr>
              <w:t>Основных инвестиционные и финансовые решения, обеспечивающие увеличение стоимости бизнеса.</w:t>
            </w:r>
          </w:p>
        </w:tc>
        <w:tc>
          <w:tcPr>
            <w:tcW w:w="2582" w:type="dxa"/>
          </w:tcPr>
          <w:p w14:paraId="396C3671" w14:textId="77777777" w:rsidR="0033058D" w:rsidRPr="00A20E78" w:rsidRDefault="0033058D" w:rsidP="0033058D">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33058D" w:rsidRPr="00A20E78" w14:paraId="7658A09E" w14:textId="77777777" w:rsidTr="0099074A">
        <w:tc>
          <w:tcPr>
            <w:tcW w:w="2518" w:type="dxa"/>
            <w:vMerge/>
          </w:tcPr>
          <w:p w14:paraId="2303DBD5" w14:textId="77777777" w:rsidR="0033058D" w:rsidRPr="00A20E78" w:rsidRDefault="0033058D" w:rsidP="0033058D">
            <w:pPr>
              <w:rPr>
                <w:sz w:val="24"/>
                <w:szCs w:val="24"/>
                <w:highlight w:val="cyan"/>
              </w:rPr>
            </w:pPr>
          </w:p>
        </w:tc>
        <w:tc>
          <w:tcPr>
            <w:tcW w:w="2301" w:type="dxa"/>
            <w:vMerge/>
          </w:tcPr>
          <w:p w14:paraId="66153C8A" w14:textId="77777777" w:rsidR="0033058D" w:rsidRPr="00A20E78" w:rsidRDefault="0033058D" w:rsidP="0033058D">
            <w:pPr>
              <w:rPr>
                <w:sz w:val="24"/>
                <w:szCs w:val="24"/>
                <w:highlight w:val="cyan"/>
              </w:rPr>
            </w:pPr>
          </w:p>
        </w:tc>
        <w:tc>
          <w:tcPr>
            <w:tcW w:w="2227" w:type="dxa"/>
          </w:tcPr>
          <w:p w14:paraId="57C062E2" w14:textId="798ACE11" w:rsidR="0033058D" w:rsidRPr="00A20E78" w:rsidRDefault="0033058D" w:rsidP="0033058D">
            <w:pPr>
              <w:rPr>
                <w:b/>
                <w:color w:val="FF0000"/>
                <w:sz w:val="24"/>
                <w:szCs w:val="24"/>
              </w:rPr>
            </w:pPr>
            <w:r w:rsidRPr="00A20E78">
              <w:rPr>
                <w:rFonts w:eastAsia="Calibri"/>
                <w:b/>
                <w:sz w:val="24"/>
                <w:szCs w:val="24"/>
              </w:rPr>
              <w:t xml:space="preserve">Умение: </w:t>
            </w:r>
            <w:r w:rsidRPr="00A20E78">
              <w:rPr>
                <w:rFonts w:eastAsia="Calibri"/>
                <w:sz w:val="24"/>
                <w:szCs w:val="24"/>
              </w:rPr>
              <w:t>Применять основные инвестиционные и финансовые решения, обеспечивающие увеличение стоимости бизнеса, с учетом существующих правовых рисков.</w:t>
            </w:r>
          </w:p>
        </w:tc>
        <w:tc>
          <w:tcPr>
            <w:tcW w:w="2582" w:type="dxa"/>
          </w:tcPr>
          <w:p w14:paraId="0A9E4F66" w14:textId="77777777" w:rsidR="0033058D" w:rsidRPr="00A20E78" w:rsidRDefault="0033058D" w:rsidP="0033058D">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33058D" w:rsidRPr="00A20E78" w14:paraId="209CA3CF" w14:textId="77777777" w:rsidTr="0099074A">
        <w:tc>
          <w:tcPr>
            <w:tcW w:w="2518" w:type="dxa"/>
            <w:vMerge/>
          </w:tcPr>
          <w:p w14:paraId="4116BFD0" w14:textId="77777777" w:rsidR="0033058D" w:rsidRPr="00A20E78" w:rsidRDefault="0033058D" w:rsidP="0033058D">
            <w:pPr>
              <w:rPr>
                <w:sz w:val="24"/>
                <w:szCs w:val="24"/>
                <w:highlight w:val="cyan"/>
              </w:rPr>
            </w:pPr>
          </w:p>
        </w:tc>
        <w:tc>
          <w:tcPr>
            <w:tcW w:w="2301" w:type="dxa"/>
            <w:vMerge w:val="restart"/>
          </w:tcPr>
          <w:p w14:paraId="20C9767E" w14:textId="175D10F4" w:rsidR="0033058D" w:rsidRPr="00A20E78" w:rsidRDefault="0033058D" w:rsidP="0033058D">
            <w:pPr>
              <w:rPr>
                <w:sz w:val="24"/>
                <w:szCs w:val="24"/>
                <w:highlight w:val="cyan"/>
              </w:rPr>
            </w:pPr>
            <w:r w:rsidRPr="00A20E78">
              <w:rPr>
                <w:rFonts w:eastAsia="Calibri"/>
                <w:sz w:val="24"/>
                <w:szCs w:val="24"/>
              </w:rPr>
              <w:t xml:space="preserve">2. </w:t>
            </w:r>
            <w:r w:rsidRPr="00A20E78">
              <w:rPr>
                <w:sz w:val="24"/>
                <w:szCs w:val="24"/>
              </w:rPr>
              <w:t xml:space="preserve">Использует современный инструментарий оценки стоимости </w:t>
            </w:r>
            <w:r w:rsidRPr="00A20E78">
              <w:rPr>
                <w:rFonts w:eastAsia="Calibri"/>
                <w:sz w:val="24"/>
                <w:szCs w:val="24"/>
              </w:rPr>
              <w:t>бизнеса для принятия обоснованных инвестиционных и финансовых решений.</w:t>
            </w:r>
          </w:p>
        </w:tc>
        <w:tc>
          <w:tcPr>
            <w:tcW w:w="2227" w:type="dxa"/>
          </w:tcPr>
          <w:p w14:paraId="6BD370C6" w14:textId="272EF1B8" w:rsidR="0033058D" w:rsidRPr="00A20E78" w:rsidRDefault="0033058D" w:rsidP="0033058D">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Методологии </w:t>
            </w:r>
            <w:r w:rsidRPr="00A20E78">
              <w:rPr>
                <w:sz w:val="24"/>
                <w:szCs w:val="24"/>
              </w:rPr>
              <w:t xml:space="preserve">оценки стоимости </w:t>
            </w:r>
            <w:r w:rsidRPr="00A20E78">
              <w:rPr>
                <w:rFonts w:eastAsia="Calibri"/>
                <w:sz w:val="24"/>
                <w:szCs w:val="24"/>
              </w:rPr>
              <w:t>бизнеса для принятия обоснованных инвестиционных и финансовых решений.</w:t>
            </w:r>
          </w:p>
        </w:tc>
        <w:tc>
          <w:tcPr>
            <w:tcW w:w="2582" w:type="dxa"/>
          </w:tcPr>
          <w:p w14:paraId="299A5431" w14:textId="77777777" w:rsidR="0033058D" w:rsidRPr="00A20E78" w:rsidRDefault="0033058D" w:rsidP="0033058D">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33058D" w:rsidRPr="00A20E78" w14:paraId="6E3A5A19" w14:textId="77777777" w:rsidTr="0099074A">
        <w:tc>
          <w:tcPr>
            <w:tcW w:w="2518" w:type="dxa"/>
            <w:vMerge/>
          </w:tcPr>
          <w:p w14:paraId="34450508" w14:textId="77777777" w:rsidR="0033058D" w:rsidRPr="00A20E78" w:rsidRDefault="0033058D" w:rsidP="0033058D">
            <w:pPr>
              <w:rPr>
                <w:sz w:val="24"/>
                <w:szCs w:val="24"/>
                <w:highlight w:val="cyan"/>
              </w:rPr>
            </w:pPr>
          </w:p>
        </w:tc>
        <w:tc>
          <w:tcPr>
            <w:tcW w:w="2301" w:type="dxa"/>
            <w:vMerge/>
          </w:tcPr>
          <w:p w14:paraId="56DECCA9" w14:textId="77777777" w:rsidR="0033058D" w:rsidRPr="00A20E78" w:rsidRDefault="0033058D" w:rsidP="0033058D">
            <w:pPr>
              <w:rPr>
                <w:rFonts w:eastAsia="Calibri"/>
                <w:sz w:val="24"/>
                <w:szCs w:val="24"/>
              </w:rPr>
            </w:pPr>
          </w:p>
        </w:tc>
        <w:tc>
          <w:tcPr>
            <w:tcW w:w="2227" w:type="dxa"/>
          </w:tcPr>
          <w:p w14:paraId="3C5E578C" w14:textId="334A8463" w:rsidR="0033058D" w:rsidRPr="00A20E78" w:rsidRDefault="0033058D" w:rsidP="0033058D">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Применение </w:t>
            </w:r>
            <w:r w:rsidRPr="00A20E78">
              <w:rPr>
                <w:sz w:val="24"/>
                <w:szCs w:val="24"/>
              </w:rPr>
              <w:t xml:space="preserve">современного инструментария оценки стоимости </w:t>
            </w:r>
            <w:r w:rsidRPr="00A20E78">
              <w:rPr>
                <w:rFonts w:eastAsia="Calibri"/>
                <w:sz w:val="24"/>
                <w:szCs w:val="24"/>
              </w:rPr>
              <w:t>бизнеса для принятия обоснованных инвестиционных и финансовых решений с учетом существующих правовых рисков.</w:t>
            </w:r>
          </w:p>
        </w:tc>
        <w:tc>
          <w:tcPr>
            <w:tcW w:w="2582" w:type="dxa"/>
          </w:tcPr>
          <w:p w14:paraId="0A515BC5" w14:textId="77777777" w:rsidR="0033058D" w:rsidRPr="00A20E78" w:rsidRDefault="0033058D" w:rsidP="0033058D">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C02CFE" w:rsidRPr="00A20E78" w14:paraId="492DBD18" w14:textId="77777777" w:rsidTr="0099074A">
        <w:tc>
          <w:tcPr>
            <w:tcW w:w="9628" w:type="dxa"/>
            <w:gridSpan w:val="4"/>
          </w:tcPr>
          <w:p w14:paraId="01482E88" w14:textId="2E48FBEC" w:rsidR="00C02CFE" w:rsidRPr="00A20E78" w:rsidRDefault="00C02CFE" w:rsidP="00600F38">
            <w:pPr>
              <w:jc w:val="center"/>
              <w:rPr>
                <w:b/>
                <w:sz w:val="24"/>
                <w:szCs w:val="24"/>
              </w:rPr>
            </w:pPr>
            <w:r w:rsidRPr="00A20E78">
              <w:rPr>
                <w:rFonts w:eastAsia="Calibri"/>
                <w:b/>
                <w:sz w:val="24"/>
                <w:szCs w:val="24"/>
              </w:rPr>
              <w:t xml:space="preserve">Профиль </w:t>
            </w:r>
            <w:r w:rsidRPr="00A20E78">
              <w:rPr>
                <w:b/>
                <w:sz w:val="24"/>
                <w:szCs w:val="24"/>
              </w:rPr>
              <w:t>«Оценка бизнеса в цифровой экономике»</w:t>
            </w:r>
          </w:p>
        </w:tc>
      </w:tr>
      <w:tr w:rsidR="00C02CFE" w:rsidRPr="00A20E78" w14:paraId="199F2722" w14:textId="77777777" w:rsidTr="0099074A">
        <w:tc>
          <w:tcPr>
            <w:tcW w:w="2518" w:type="dxa"/>
            <w:vMerge w:val="restart"/>
          </w:tcPr>
          <w:p w14:paraId="0A27B40E" w14:textId="72A357A7" w:rsidR="00C02CFE" w:rsidRPr="00A20E78" w:rsidRDefault="00C02CFE" w:rsidP="00C02CFE">
            <w:pPr>
              <w:rPr>
                <w:sz w:val="24"/>
                <w:szCs w:val="24"/>
              </w:rPr>
            </w:pPr>
            <w:r w:rsidRPr="00A20E78">
              <w:rPr>
                <w:sz w:val="24"/>
                <w:szCs w:val="24"/>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(ПКП-2)</w:t>
            </w:r>
          </w:p>
        </w:tc>
        <w:tc>
          <w:tcPr>
            <w:tcW w:w="2301" w:type="dxa"/>
            <w:vMerge w:val="restart"/>
          </w:tcPr>
          <w:p w14:paraId="303333C9" w14:textId="5250D810" w:rsidR="00C02CFE" w:rsidRPr="00A20E78" w:rsidRDefault="00C02CFE" w:rsidP="00600F38">
            <w:pPr>
              <w:rPr>
                <w:sz w:val="24"/>
                <w:szCs w:val="24"/>
              </w:rPr>
            </w:pPr>
            <w:r w:rsidRPr="00A20E78">
              <w:rPr>
                <w:color w:val="000000"/>
                <w:sz w:val="24"/>
                <w:szCs w:val="24"/>
                <w:shd w:val="clear" w:color="auto" w:fill="FFFFFF"/>
              </w:rPr>
              <w:t xml:space="preserve">1. </w:t>
            </w:r>
            <w:r w:rsidRPr="00A20E78">
              <w:rPr>
                <w:rStyle w:val="FontStyle12"/>
                <w:rFonts w:eastAsia="Calibri"/>
                <w:b w:val="0"/>
                <w:sz w:val="24"/>
                <w:szCs w:val="24"/>
              </w:rPr>
              <w:t>Решает финансово-экономические задачи с учетом требований действующей нормативно-правовой базы.</w:t>
            </w:r>
          </w:p>
        </w:tc>
        <w:tc>
          <w:tcPr>
            <w:tcW w:w="2227" w:type="dxa"/>
          </w:tcPr>
          <w:p w14:paraId="3756706D" w14:textId="0A4B2903" w:rsidR="00C02CFE" w:rsidRPr="00A20E78" w:rsidRDefault="00C02CFE" w:rsidP="00C02CFE">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Методологии решения </w:t>
            </w:r>
            <w:r w:rsidRPr="00A20E78">
              <w:rPr>
                <w:rStyle w:val="FontStyle12"/>
                <w:rFonts w:eastAsia="Calibri"/>
                <w:b w:val="0"/>
                <w:sz w:val="24"/>
                <w:szCs w:val="24"/>
              </w:rPr>
              <w:t>финансово-экономических задач с учетом требований действующей нормативно-правовой базы.</w:t>
            </w:r>
          </w:p>
        </w:tc>
        <w:tc>
          <w:tcPr>
            <w:tcW w:w="2582" w:type="dxa"/>
          </w:tcPr>
          <w:p w14:paraId="0A23C73D" w14:textId="44D990BA" w:rsidR="00C02CFE" w:rsidRPr="00A20E78" w:rsidRDefault="00C02CFE" w:rsidP="00600F38">
            <w:pPr>
              <w:rPr>
                <w:b/>
                <w:color w:val="FF0000"/>
                <w:sz w:val="24"/>
                <w:szCs w:val="24"/>
              </w:rPr>
            </w:pPr>
            <w:r w:rsidRPr="00A20E78">
              <w:rPr>
                <w:sz w:val="24"/>
                <w:szCs w:val="24"/>
              </w:rPr>
              <w:t>Определите значение оценки правовых рисков при проведении комплексной оценки бизнеса.</w:t>
            </w:r>
          </w:p>
        </w:tc>
      </w:tr>
      <w:tr w:rsidR="00C02CFE" w:rsidRPr="00A20E78" w14:paraId="58E0684B" w14:textId="77777777" w:rsidTr="0099074A">
        <w:tc>
          <w:tcPr>
            <w:tcW w:w="2518" w:type="dxa"/>
            <w:vMerge/>
          </w:tcPr>
          <w:p w14:paraId="09AD1121" w14:textId="77777777" w:rsidR="00C02CFE" w:rsidRPr="00A20E78" w:rsidRDefault="00C02CFE" w:rsidP="00600F38">
            <w:pPr>
              <w:rPr>
                <w:sz w:val="24"/>
                <w:szCs w:val="24"/>
                <w:highlight w:val="cyan"/>
              </w:rPr>
            </w:pPr>
          </w:p>
        </w:tc>
        <w:tc>
          <w:tcPr>
            <w:tcW w:w="2301" w:type="dxa"/>
            <w:vMerge/>
          </w:tcPr>
          <w:p w14:paraId="4F76E74B" w14:textId="77777777" w:rsidR="00C02CFE" w:rsidRPr="00A20E78" w:rsidRDefault="00C02CFE" w:rsidP="00600F38">
            <w:pPr>
              <w:rPr>
                <w:sz w:val="24"/>
                <w:szCs w:val="24"/>
                <w:highlight w:val="cyan"/>
              </w:rPr>
            </w:pPr>
          </w:p>
        </w:tc>
        <w:tc>
          <w:tcPr>
            <w:tcW w:w="2227" w:type="dxa"/>
          </w:tcPr>
          <w:p w14:paraId="1F940CF4" w14:textId="591E027A" w:rsidR="00C02CFE" w:rsidRPr="00A20E78" w:rsidRDefault="00C02CFE" w:rsidP="00C02CFE">
            <w:pPr>
              <w:rPr>
                <w:b/>
                <w:color w:val="FF0000"/>
                <w:sz w:val="24"/>
                <w:szCs w:val="24"/>
              </w:rPr>
            </w:pPr>
            <w:r w:rsidRPr="00A20E78">
              <w:rPr>
                <w:rFonts w:eastAsia="Calibri"/>
                <w:b/>
                <w:sz w:val="24"/>
                <w:szCs w:val="24"/>
              </w:rPr>
              <w:t xml:space="preserve">Умение: </w:t>
            </w:r>
            <w:r w:rsidRPr="00A20E78">
              <w:rPr>
                <w:rFonts w:eastAsia="Calibri"/>
                <w:sz w:val="24"/>
                <w:szCs w:val="24"/>
              </w:rPr>
              <w:t>Предлагает р</w:t>
            </w:r>
            <w:r w:rsidRPr="00A20E78">
              <w:rPr>
                <w:rStyle w:val="FontStyle12"/>
                <w:rFonts w:eastAsia="Calibri"/>
                <w:b w:val="0"/>
                <w:sz w:val="24"/>
                <w:szCs w:val="24"/>
              </w:rPr>
              <w:t xml:space="preserve">ешение финансово-экономических задач </w:t>
            </w:r>
            <w:r w:rsidRPr="00A20E78">
              <w:rPr>
                <w:rFonts w:eastAsia="Calibri"/>
                <w:sz w:val="24"/>
                <w:szCs w:val="24"/>
              </w:rPr>
              <w:t>с учетом существующих правовых рисков.</w:t>
            </w:r>
          </w:p>
        </w:tc>
        <w:tc>
          <w:tcPr>
            <w:tcW w:w="2582" w:type="dxa"/>
          </w:tcPr>
          <w:p w14:paraId="0DC1A4EA" w14:textId="227A1314" w:rsidR="00C02CFE" w:rsidRPr="00A20E78" w:rsidRDefault="00C02CFE" w:rsidP="00600F38">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C02CFE" w:rsidRPr="00A20E78" w14:paraId="329A1510" w14:textId="77777777" w:rsidTr="0099074A">
        <w:tc>
          <w:tcPr>
            <w:tcW w:w="2518" w:type="dxa"/>
            <w:vMerge/>
          </w:tcPr>
          <w:p w14:paraId="340DE36F" w14:textId="77777777" w:rsidR="00C02CFE" w:rsidRPr="00A20E78" w:rsidRDefault="00C02CFE" w:rsidP="00600F38">
            <w:pPr>
              <w:rPr>
                <w:sz w:val="24"/>
                <w:szCs w:val="24"/>
                <w:highlight w:val="cyan"/>
              </w:rPr>
            </w:pPr>
          </w:p>
        </w:tc>
        <w:tc>
          <w:tcPr>
            <w:tcW w:w="2301" w:type="dxa"/>
            <w:vMerge w:val="restart"/>
          </w:tcPr>
          <w:p w14:paraId="13DAD92B" w14:textId="3C1EC331" w:rsidR="00C02CFE" w:rsidRPr="00A20E78" w:rsidRDefault="00C02CFE" w:rsidP="00600F38">
            <w:pPr>
              <w:rPr>
                <w:sz w:val="24"/>
                <w:szCs w:val="24"/>
                <w:highlight w:val="cyan"/>
              </w:rPr>
            </w:pPr>
            <w:r w:rsidRPr="00A20E78">
              <w:rPr>
                <w:rFonts w:eastAsia="Calibri"/>
                <w:sz w:val="24"/>
                <w:szCs w:val="24"/>
              </w:rPr>
              <w:t xml:space="preserve">2. </w:t>
            </w:r>
            <w:r w:rsidRPr="00A20E78">
              <w:rPr>
                <w:rStyle w:val="FontStyle12"/>
                <w:rFonts w:eastAsia="Calibri"/>
                <w:b w:val="0"/>
                <w:sz w:val="24"/>
                <w:szCs w:val="24"/>
              </w:rPr>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2227" w:type="dxa"/>
          </w:tcPr>
          <w:p w14:paraId="4DC9F0CE" w14:textId="38BC87B9" w:rsidR="00C02CFE" w:rsidRPr="00A20E78" w:rsidRDefault="00C02CFE" w:rsidP="00C02CFE">
            <w:pPr>
              <w:rPr>
                <w:rFonts w:eastAsia="Calibri"/>
                <w:bCs/>
                <w:sz w:val="24"/>
                <w:szCs w:val="24"/>
              </w:rPr>
            </w:pPr>
            <w:r w:rsidRPr="00A20E78">
              <w:rPr>
                <w:rFonts w:eastAsia="Calibri"/>
                <w:b/>
                <w:sz w:val="24"/>
                <w:szCs w:val="24"/>
              </w:rPr>
              <w:t xml:space="preserve">Знание: </w:t>
            </w:r>
            <w:r w:rsidRPr="00A20E78">
              <w:rPr>
                <w:rStyle w:val="FontStyle12"/>
                <w:b w:val="0"/>
                <w:sz w:val="24"/>
                <w:szCs w:val="24"/>
              </w:rPr>
              <w:t>П</w:t>
            </w:r>
            <w:r w:rsidRPr="00A20E78">
              <w:rPr>
                <w:rStyle w:val="FontStyle12"/>
                <w:rFonts w:eastAsia="Calibri"/>
                <w:b w:val="0"/>
                <w:sz w:val="24"/>
                <w:szCs w:val="24"/>
              </w:rPr>
              <w:t>одходов и методов при оценке стоимости активов и бизнеса в соответствии со стандартами и правилами оценочной деятельности.</w:t>
            </w:r>
          </w:p>
        </w:tc>
        <w:tc>
          <w:tcPr>
            <w:tcW w:w="2582" w:type="dxa"/>
          </w:tcPr>
          <w:p w14:paraId="5727F2CA" w14:textId="77777777" w:rsidR="00C02CFE" w:rsidRPr="00A20E78" w:rsidRDefault="00C02CFE"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C02CFE" w:rsidRPr="00A20E78" w14:paraId="4197A611" w14:textId="77777777" w:rsidTr="0099074A">
        <w:tc>
          <w:tcPr>
            <w:tcW w:w="2518" w:type="dxa"/>
            <w:vMerge/>
          </w:tcPr>
          <w:p w14:paraId="5C26CCF2" w14:textId="77777777" w:rsidR="00C02CFE" w:rsidRPr="00A20E78" w:rsidRDefault="00C02CFE" w:rsidP="00600F38">
            <w:pPr>
              <w:rPr>
                <w:sz w:val="24"/>
                <w:szCs w:val="24"/>
                <w:highlight w:val="cyan"/>
              </w:rPr>
            </w:pPr>
          </w:p>
        </w:tc>
        <w:tc>
          <w:tcPr>
            <w:tcW w:w="2301" w:type="dxa"/>
            <w:vMerge/>
          </w:tcPr>
          <w:p w14:paraId="57913A5A" w14:textId="77777777" w:rsidR="00C02CFE" w:rsidRPr="00A20E78" w:rsidRDefault="00C02CFE" w:rsidP="00600F38">
            <w:pPr>
              <w:rPr>
                <w:rFonts w:eastAsia="Calibri"/>
                <w:sz w:val="24"/>
                <w:szCs w:val="24"/>
              </w:rPr>
            </w:pPr>
          </w:p>
        </w:tc>
        <w:tc>
          <w:tcPr>
            <w:tcW w:w="2227" w:type="dxa"/>
          </w:tcPr>
          <w:p w14:paraId="797871BF" w14:textId="747436D6" w:rsidR="00C02CFE" w:rsidRPr="00A20E78" w:rsidRDefault="00C02CFE" w:rsidP="00600F38">
            <w:pPr>
              <w:rPr>
                <w:rFonts w:eastAsia="Calibri"/>
                <w:b/>
                <w:sz w:val="24"/>
                <w:szCs w:val="24"/>
              </w:rPr>
            </w:pPr>
            <w:r w:rsidRPr="00A20E78">
              <w:rPr>
                <w:rFonts w:eastAsia="Calibri"/>
                <w:b/>
                <w:sz w:val="24"/>
                <w:szCs w:val="24"/>
              </w:rPr>
              <w:t xml:space="preserve">Умение: </w:t>
            </w:r>
            <w:r w:rsidRPr="00A20E78">
              <w:rPr>
                <w:sz w:val="24"/>
                <w:szCs w:val="24"/>
              </w:rPr>
              <w:t xml:space="preserve">Осуществление </w:t>
            </w:r>
            <w:r w:rsidRPr="00A20E78">
              <w:rPr>
                <w:rStyle w:val="FontStyle12"/>
                <w:rFonts w:eastAsia="Calibri"/>
                <w:b w:val="0"/>
                <w:sz w:val="24"/>
                <w:szCs w:val="24"/>
              </w:rPr>
              <w:lastRenderedPageBreak/>
              <w:t xml:space="preserve">оценки стоимости активов и бизнеса в соответствии со стандартами и правилами оценочной деятельности </w:t>
            </w:r>
            <w:r w:rsidRPr="00A20E78">
              <w:rPr>
                <w:rFonts w:eastAsia="Calibri"/>
                <w:b/>
                <w:sz w:val="24"/>
                <w:szCs w:val="24"/>
              </w:rPr>
              <w:t xml:space="preserve">с </w:t>
            </w:r>
            <w:r w:rsidRPr="00A20E78">
              <w:rPr>
                <w:rFonts w:eastAsia="Calibri"/>
                <w:sz w:val="24"/>
                <w:szCs w:val="24"/>
              </w:rPr>
              <w:t>учетом существующих правовых рисков.</w:t>
            </w:r>
          </w:p>
        </w:tc>
        <w:tc>
          <w:tcPr>
            <w:tcW w:w="2582" w:type="dxa"/>
          </w:tcPr>
          <w:p w14:paraId="1CB0B189" w14:textId="77777777" w:rsidR="00C02CFE" w:rsidRPr="00A20E78" w:rsidRDefault="00C02CFE" w:rsidP="00600F38">
            <w:pPr>
              <w:rPr>
                <w:sz w:val="24"/>
                <w:szCs w:val="24"/>
              </w:rPr>
            </w:pPr>
            <w:r w:rsidRPr="00A20E78">
              <w:rPr>
                <w:sz w:val="24"/>
                <w:szCs w:val="24"/>
              </w:rPr>
              <w:lastRenderedPageBreak/>
              <w:t xml:space="preserve">Предложите мероприятия по </w:t>
            </w:r>
            <w:r w:rsidRPr="00A20E78">
              <w:rPr>
                <w:sz w:val="24"/>
                <w:szCs w:val="24"/>
              </w:rPr>
              <w:lastRenderedPageBreak/>
              <w:t xml:space="preserve">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6562B6" w:rsidRPr="00A20E78" w14:paraId="1FA42A09" w14:textId="77777777" w:rsidTr="0099074A">
        <w:tc>
          <w:tcPr>
            <w:tcW w:w="9628" w:type="dxa"/>
            <w:gridSpan w:val="4"/>
          </w:tcPr>
          <w:p w14:paraId="423252ED" w14:textId="1BEB11D2" w:rsidR="006562B6" w:rsidRPr="00A20E78" w:rsidRDefault="006562B6" w:rsidP="00600F38">
            <w:pPr>
              <w:jc w:val="center"/>
              <w:rPr>
                <w:b/>
                <w:sz w:val="24"/>
                <w:szCs w:val="24"/>
              </w:rPr>
            </w:pPr>
            <w:r w:rsidRPr="00A20E78">
              <w:rPr>
                <w:b/>
                <w:sz w:val="24"/>
                <w:szCs w:val="24"/>
              </w:rPr>
              <w:lastRenderedPageBreak/>
              <w:t>Профиль «Финансовая разведка»</w:t>
            </w:r>
          </w:p>
        </w:tc>
      </w:tr>
      <w:tr w:rsidR="006562B6" w:rsidRPr="00A20E78" w14:paraId="4F9CB33C" w14:textId="77777777" w:rsidTr="0099074A">
        <w:tc>
          <w:tcPr>
            <w:tcW w:w="2518" w:type="dxa"/>
            <w:vMerge w:val="restart"/>
          </w:tcPr>
          <w:p w14:paraId="19A47272" w14:textId="29E0CADD" w:rsidR="006562B6" w:rsidRPr="00A20E78" w:rsidRDefault="006562B6" w:rsidP="006562B6">
            <w:pPr>
              <w:rPr>
                <w:sz w:val="24"/>
                <w:szCs w:val="24"/>
              </w:rPr>
            </w:pPr>
            <w:r w:rsidRPr="00A20E78">
              <w:rPr>
                <w:sz w:val="24"/>
                <w:szCs w:val="24"/>
              </w:rPr>
              <w:t>Способность разрабатывать и внедрять процедуры, нормы и правила внутреннего контроля в целях ПОД/ ФТ (ПКП-1)</w:t>
            </w:r>
          </w:p>
        </w:tc>
        <w:tc>
          <w:tcPr>
            <w:tcW w:w="2301" w:type="dxa"/>
            <w:vMerge w:val="restart"/>
          </w:tcPr>
          <w:p w14:paraId="54C73057" w14:textId="5E7D4A66" w:rsidR="006562B6" w:rsidRPr="00A20E78" w:rsidRDefault="006562B6" w:rsidP="00600F38">
            <w:pPr>
              <w:rPr>
                <w:sz w:val="24"/>
                <w:szCs w:val="24"/>
              </w:rPr>
            </w:pPr>
            <w:r w:rsidRPr="00A20E78">
              <w:rPr>
                <w:rFonts w:eastAsia="Calibri"/>
                <w:sz w:val="24"/>
                <w:szCs w:val="24"/>
              </w:rPr>
              <w:t xml:space="preserve">1. </w:t>
            </w:r>
            <w:r w:rsidRPr="00A20E78">
              <w:rPr>
                <w:sz w:val="24"/>
                <w:szCs w:val="24"/>
              </w:rPr>
              <w:t>Формирует график разработки правил внутреннего контроля.</w:t>
            </w:r>
          </w:p>
        </w:tc>
        <w:tc>
          <w:tcPr>
            <w:tcW w:w="2227" w:type="dxa"/>
          </w:tcPr>
          <w:p w14:paraId="78966AE5" w14:textId="6D66C728" w:rsidR="006562B6" w:rsidRPr="00A20E78" w:rsidRDefault="006562B6" w:rsidP="006562B6">
            <w:pPr>
              <w:rPr>
                <w:rFonts w:eastAsia="Calibri"/>
                <w:sz w:val="24"/>
                <w:szCs w:val="24"/>
              </w:rPr>
            </w:pPr>
            <w:r w:rsidRPr="00A20E78">
              <w:rPr>
                <w:rFonts w:eastAsia="Calibri"/>
                <w:b/>
                <w:sz w:val="24"/>
                <w:szCs w:val="24"/>
              </w:rPr>
              <w:t xml:space="preserve">Знание: </w:t>
            </w:r>
            <w:r w:rsidRPr="00A20E78">
              <w:rPr>
                <w:sz w:val="24"/>
                <w:szCs w:val="24"/>
              </w:rPr>
              <w:t>Нормативно-правовой базы в сфере организации внутреннего контроля.</w:t>
            </w:r>
          </w:p>
        </w:tc>
        <w:tc>
          <w:tcPr>
            <w:tcW w:w="2582" w:type="dxa"/>
          </w:tcPr>
          <w:p w14:paraId="3D8FC59B" w14:textId="096DB5FC" w:rsidR="006562B6" w:rsidRPr="00A20E78" w:rsidRDefault="006562B6"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6562B6" w:rsidRPr="00A20E78" w14:paraId="2B95E399" w14:textId="77777777" w:rsidTr="0099074A">
        <w:tc>
          <w:tcPr>
            <w:tcW w:w="2518" w:type="dxa"/>
            <w:vMerge/>
          </w:tcPr>
          <w:p w14:paraId="4994DC2A" w14:textId="77777777" w:rsidR="006562B6" w:rsidRPr="00A20E78" w:rsidRDefault="006562B6" w:rsidP="00600F38">
            <w:pPr>
              <w:rPr>
                <w:sz w:val="24"/>
                <w:szCs w:val="24"/>
                <w:highlight w:val="cyan"/>
              </w:rPr>
            </w:pPr>
          </w:p>
        </w:tc>
        <w:tc>
          <w:tcPr>
            <w:tcW w:w="2301" w:type="dxa"/>
            <w:vMerge/>
          </w:tcPr>
          <w:p w14:paraId="6ECF0927" w14:textId="77777777" w:rsidR="006562B6" w:rsidRPr="00A20E78" w:rsidRDefault="006562B6" w:rsidP="00600F38">
            <w:pPr>
              <w:rPr>
                <w:sz w:val="24"/>
                <w:szCs w:val="24"/>
                <w:highlight w:val="cyan"/>
              </w:rPr>
            </w:pPr>
          </w:p>
        </w:tc>
        <w:tc>
          <w:tcPr>
            <w:tcW w:w="2227" w:type="dxa"/>
          </w:tcPr>
          <w:p w14:paraId="179F0B77" w14:textId="00A8B6E9" w:rsidR="006562B6" w:rsidRPr="00A20E78" w:rsidRDefault="006562B6" w:rsidP="00600F38">
            <w:pPr>
              <w:rPr>
                <w:b/>
                <w:color w:val="FF0000"/>
                <w:sz w:val="24"/>
                <w:szCs w:val="24"/>
              </w:rPr>
            </w:pPr>
            <w:r w:rsidRPr="00A20E78">
              <w:rPr>
                <w:rFonts w:eastAsia="Calibri"/>
                <w:b/>
                <w:sz w:val="24"/>
                <w:szCs w:val="24"/>
              </w:rPr>
              <w:t xml:space="preserve">Умение: </w:t>
            </w:r>
            <w:r w:rsidRPr="00A20E78">
              <w:rPr>
                <w:rFonts w:eastAsia="Calibri"/>
                <w:sz w:val="24"/>
                <w:szCs w:val="24"/>
              </w:rPr>
              <w:t xml:space="preserve">Подготовка </w:t>
            </w:r>
            <w:r w:rsidRPr="00A20E78">
              <w:rPr>
                <w:sz w:val="24"/>
                <w:szCs w:val="24"/>
              </w:rPr>
              <w:t>графика разработки правил внутреннего контроля.</w:t>
            </w:r>
          </w:p>
        </w:tc>
        <w:tc>
          <w:tcPr>
            <w:tcW w:w="2582" w:type="dxa"/>
          </w:tcPr>
          <w:p w14:paraId="4B879618" w14:textId="50EB4249" w:rsidR="006562B6" w:rsidRPr="00A20E78" w:rsidRDefault="006562B6"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6562B6" w:rsidRPr="00A20E78" w14:paraId="36EB8214" w14:textId="77777777" w:rsidTr="0099074A">
        <w:tc>
          <w:tcPr>
            <w:tcW w:w="2518" w:type="dxa"/>
            <w:vMerge/>
          </w:tcPr>
          <w:p w14:paraId="304925FF" w14:textId="77777777" w:rsidR="006562B6" w:rsidRPr="00A20E78" w:rsidRDefault="006562B6" w:rsidP="00600F38">
            <w:pPr>
              <w:rPr>
                <w:sz w:val="24"/>
                <w:szCs w:val="24"/>
                <w:highlight w:val="cyan"/>
              </w:rPr>
            </w:pPr>
          </w:p>
        </w:tc>
        <w:tc>
          <w:tcPr>
            <w:tcW w:w="2301" w:type="dxa"/>
            <w:vMerge w:val="restart"/>
          </w:tcPr>
          <w:p w14:paraId="01437112" w14:textId="01A4F310" w:rsidR="006562B6" w:rsidRPr="00A20E78" w:rsidRDefault="006562B6" w:rsidP="00600F38">
            <w:pPr>
              <w:rPr>
                <w:sz w:val="24"/>
                <w:szCs w:val="24"/>
                <w:highlight w:val="cyan"/>
              </w:rPr>
            </w:pPr>
            <w:r w:rsidRPr="00A20E78">
              <w:rPr>
                <w:rFonts w:eastAsia="Calibri"/>
                <w:sz w:val="24"/>
                <w:szCs w:val="24"/>
              </w:rPr>
              <w:t xml:space="preserve">2. </w:t>
            </w:r>
            <w:r w:rsidRPr="00A20E78">
              <w:rPr>
                <w:sz w:val="24"/>
                <w:szCs w:val="24"/>
              </w:rPr>
              <w:t>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2227" w:type="dxa"/>
          </w:tcPr>
          <w:p w14:paraId="13557351" w14:textId="2C056DC0" w:rsidR="006562B6" w:rsidRPr="00A20E78" w:rsidRDefault="006562B6" w:rsidP="006562B6">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Основных принципов </w:t>
            </w:r>
            <w:r w:rsidRPr="00A20E78">
              <w:rPr>
                <w:sz w:val="24"/>
                <w:szCs w:val="24"/>
              </w:rPr>
              <w:t>реализации программы по осуществлению внутреннего контроля.</w:t>
            </w:r>
          </w:p>
        </w:tc>
        <w:tc>
          <w:tcPr>
            <w:tcW w:w="2582" w:type="dxa"/>
          </w:tcPr>
          <w:p w14:paraId="5035B19C" w14:textId="77777777" w:rsidR="006562B6" w:rsidRPr="00A20E78" w:rsidRDefault="006562B6"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6562B6" w:rsidRPr="00A20E78" w14:paraId="0D511641" w14:textId="77777777" w:rsidTr="0099074A">
        <w:tc>
          <w:tcPr>
            <w:tcW w:w="2518" w:type="dxa"/>
            <w:vMerge/>
          </w:tcPr>
          <w:p w14:paraId="03EA17AE" w14:textId="77777777" w:rsidR="006562B6" w:rsidRPr="00A20E78" w:rsidRDefault="006562B6" w:rsidP="00600F38">
            <w:pPr>
              <w:rPr>
                <w:sz w:val="24"/>
                <w:szCs w:val="24"/>
                <w:highlight w:val="cyan"/>
              </w:rPr>
            </w:pPr>
          </w:p>
        </w:tc>
        <w:tc>
          <w:tcPr>
            <w:tcW w:w="2301" w:type="dxa"/>
            <w:vMerge/>
          </w:tcPr>
          <w:p w14:paraId="469B1C97" w14:textId="77777777" w:rsidR="006562B6" w:rsidRPr="00A20E78" w:rsidRDefault="006562B6" w:rsidP="00600F38">
            <w:pPr>
              <w:rPr>
                <w:rFonts w:eastAsia="Calibri"/>
                <w:sz w:val="24"/>
                <w:szCs w:val="24"/>
              </w:rPr>
            </w:pPr>
          </w:p>
        </w:tc>
        <w:tc>
          <w:tcPr>
            <w:tcW w:w="2227" w:type="dxa"/>
          </w:tcPr>
          <w:p w14:paraId="47A4B767" w14:textId="0AC5F3F9" w:rsidR="006562B6" w:rsidRPr="00A20E78" w:rsidRDefault="006562B6"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Проведение мероприятий </w:t>
            </w:r>
            <w:r w:rsidRPr="00A20E78">
              <w:rPr>
                <w:sz w:val="24"/>
                <w:szCs w:val="24"/>
              </w:rPr>
              <w:t>по осуществлению внутреннего контроля</w:t>
            </w:r>
            <w:r w:rsidRPr="00A20E78">
              <w:rPr>
                <w:rFonts w:eastAsia="Calibri"/>
                <w:sz w:val="24"/>
                <w:szCs w:val="24"/>
              </w:rPr>
              <w:t xml:space="preserve"> с учетом существующих правовых рисков.</w:t>
            </w:r>
          </w:p>
        </w:tc>
        <w:tc>
          <w:tcPr>
            <w:tcW w:w="2582" w:type="dxa"/>
          </w:tcPr>
          <w:p w14:paraId="151CCF80" w14:textId="77777777" w:rsidR="006562B6" w:rsidRPr="00A20E78" w:rsidRDefault="006562B6"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6562B6" w:rsidRPr="00A20E78" w14:paraId="3F457452" w14:textId="77777777" w:rsidTr="0099074A">
        <w:tc>
          <w:tcPr>
            <w:tcW w:w="2518" w:type="dxa"/>
            <w:vMerge/>
          </w:tcPr>
          <w:p w14:paraId="122B73B8" w14:textId="77777777" w:rsidR="006562B6" w:rsidRPr="00A20E78" w:rsidRDefault="006562B6" w:rsidP="00600F38">
            <w:pPr>
              <w:rPr>
                <w:sz w:val="24"/>
                <w:szCs w:val="24"/>
                <w:highlight w:val="cyan"/>
              </w:rPr>
            </w:pPr>
          </w:p>
        </w:tc>
        <w:tc>
          <w:tcPr>
            <w:tcW w:w="2301" w:type="dxa"/>
            <w:vMerge w:val="restart"/>
          </w:tcPr>
          <w:p w14:paraId="28031B68" w14:textId="516472B9" w:rsidR="006562B6" w:rsidRPr="00A20E78" w:rsidRDefault="006562B6" w:rsidP="00600F38">
            <w:pPr>
              <w:rPr>
                <w:rFonts w:eastAsia="Calibri"/>
                <w:sz w:val="24"/>
                <w:szCs w:val="24"/>
              </w:rPr>
            </w:pPr>
            <w:r w:rsidRPr="00A20E78">
              <w:rPr>
                <w:rFonts w:eastAsia="Calibri"/>
                <w:sz w:val="24"/>
                <w:szCs w:val="24"/>
              </w:rPr>
              <w:t xml:space="preserve">3. </w:t>
            </w:r>
            <w:r w:rsidRPr="00A20E78">
              <w:rPr>
                <w:sz w:val="24"/>
                <w:szCs w:val="24"/>
              </w:rPr>
              <w:t>Использует процедуры оценки рисков ОД/ФТ и реализации мер идентификации («знай своего клиента») при установлении деловых отношений с клиентами.</w:t>
            </w:r>
          </w:p>
        </w:tc>
        <w:tc>
          <w:tcPr>
            <w:tcW w:w="2227" w:type="dxa"/>
          </w:tcPr>
          <w:p w14:paraId="1A3F3C26" w14:textId="0E783AA2" w:rsidR="006562B6" w:rsidRPr="00A20E78" w:rsidRDefault="006562B6" w:rsidP="006562B6">
            <w:pPr>
              <w:rPr>
                <w:rFonts w:eastAsia="Calibri"/>
                <w:b/>
                <w:sz w:val="24"/>
                <w:szCs w:val="24"/>
              </w:rPr>
            </w:pPr>
            <w:r w:rsidRPr="00A20E78">
              <w:rPr>
                <w:rFonts w:eastAsia="Calibri"/>
                <w:b/>
                <w:sz w:val="24"/>
                <w:szCs w:val="24"/>
              </w:rPr>
              <w:t xml:space="preserve">Знание: </w:t>
            </w:r>
            <w:r w:rsidRPr="00A20E78">
              <w:rPr>
                <w:sz w:val="24"/>
                <w:szCs w:val="24"/>
              </w:rPr>
              <w:t>Методологии оценки рисков ОД/ФТ и реализации мер идентификации при установлении деловых отношений с клиентами.</w:t>
            </w:r>
          </w:p>
        </w:tc>
        <w:tc>
          <w:tcPr>
            <w:tcW w:w="2582" w:type="dxa"/>
          </w:tcPr>
          <w:p w14:paraId="06F34FB5" w14:textId="3FCCE638" w:rsidR="006562B6" w:rsidRPr="00A20E78" w:rsidRDefault="006562B6" w:rsidP="00600F38">
            <w:pPr>
              <w:rPr>
                <w:sz w:val="24"/>
                <w:szCs w:val="24"/>
              </w:rPr>
            </w:pPr>
            <w:r w:rsidRPr="00A20E78">
              <w:rPr>
                <w:sz w:val="24"/>
                <w:szCs w:val="24"/>
              </w:rPr>
              <w:t>Определите значение оценки правовых рисков при проведении комплексной оценки бизнеса.</w:t>
            </w:r>
          </w:p>
        </w:tc>
      </w:tr>
      <w:tr w:rsidR="006562B6" w:rsidRPr="00A20E78" w14:paraId="77A55223" w14:textId="77777777" w:rsidTr="0099074A">
        <w:tc>
          <w:tcPr>
            <w:tcW w:w="2518" w:type="dxa"/>
            <w:vMerge/>
          </w:tcPr>
          <w:p w14:paraId="1EEE16FD" w14:textId="77777777" w:rsidR="006562B6" w:rsidRPr="00A20E78" w:rsidRDefault="006562B6" w:rsidP="00600F38">
            <w:pPr>
              <w:rPr>
                <w:sz w:val="24"/>
                <w:szCs w:val="24"/>
                <w:highlight w:val="cyan"/>
              </w:rPr>
            </w:pPr>
          </w:p>
        </w:tc>
        <w:tc>
          <w:tcPr>
            <w:tcW w:w="2301" w:type="dxa"/>
            <w:vMerge/>
          </w:tcPr>
          <w:p w14:paraId="2EF4AF2B" w14:textId="77777777" w:rsidR="006562B6" w:rsidRPr="00A20E78" w:rsidRDefault="006562B6" w:rsidP="00600F38">
            <w:pPr>
              <w:rPr>
                <w:rFonts w:eastAsia="Calibri"/>
                <w:sz w:val="24"/>
                <w:szCs w:val="24"/>
              </w:rPr>
            </w:pPr>
          </w:p>
        </w:tc>
        <w:tc>
          <w:tcPr>
            <w:tcW w:w="2227" w:type="dxa"/>
          </w:tcPr>
          <w:p w14:paraId="7BF0D47E" w14:textId="64E05DB8" w:rsidR="006562B6" w:rsidRPr="00A20E78" w:rsidRDefault="006562B6"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Осуществление </w:t>
            </w:r>
            <w:r w:rsidRPr="00A20E78">
              <w:rPr>
                <w:sz w:val="24"/>
                <w:szCs w:val="24"/>
              </w:rPr>
              <w:t xml:space="preserve">оценки рисков ОД/ФТ и </w:t>
            </w:r>
            <w:r w:rsidRPr="00A20E78">
              <w:rPr>
                <w:sz w:val="24"/>
                <w:szCs w:val="24"/>
              </w:rPr>
              <w:lastRenderedPageBreak/>
              <w:t xml:space="preserve">реализации мер идентификации при установлении деловых отношений с клиентами </w:t>
            </w:r>
            <w:r w:rsidRPr="00A20E78">
              <w:rPr>
                <w:rFonts w:eastAsia="Calibri"/>
                <w:sz w:val="24"/>
                <w:szCs w:val="24"/>
              </w:rPr>
              <w:t>с учетом существующих правовых рисков.</w:t>
            </w:r>
          </w:p>
        </w:tc>
        <w:tc>
          <w:tcPr>
            <w:tcW w:w="2582" w:type="dxa"/>
          </w:tcPr>
          <w:p w14:paraId="6114D7BD" w14:textId="32A8D82C" w:rsidR="006562B6" w:rsidRPr="00A20E78" w:rsidRDefault="006562B6" w:rsidP="00600F38">
            <w:pPr>
              <w:rPr>
                <w:sz w:val="24"/>
                <w:szCs w:val="24"/>
              </w:rPr>
            </w:pPr>
            <w:r w:rsidRPr="00A20E78">
              <w:rPr>
                <w:sz w:val="24"/>
                <w:szCs w:val="24"/>
              </w:rPr>
              <w:lastRenderedPageBreak/>
              <w:t xml:space="preserve">Предложите мероприятия по комплексной оценке рисков при </w:t>
            </w:r>
            <w:r w:rsidRPr="00A20E78">
              <w:rPr>
                <w:sz w:val="24"/>
                <w:szCs w:val="24"/>
              </w:rPr>
              <w:lastRenderedPageBreak/>
              <w:t>заключении договора купли-продажи доли в ООО.</w:t>
            </w:r>
          </w:p>
        </w:tc>
      </w:tr>
      <w:tr w:rsidR="0099074A" w:rsidRPr="00A20E78" w14:paraId="69155FD6" w14:textId="77777777" w:rsidTr="0099074A">
        <w:tc>
          <w:tcPr>
            <w:tcW w:w="9628" w:type="dxa"/>
            <w:gridSpan w:val="4"/>
          </w:tcPr>
          <w:p w14:paraId="52A39845" w14:textId="61B24434" w:rsidR="0099074A" w:rsidRPr="00A20E78" w:rsidRDefault="0099074A" w:rsidP="00600F38">
            <w:pPr>
              <w:jc w:val="center"/>
              <w:rPr>
                <w:b/>
                <w:sz w:val="24"/>
                <w:szCs w:val="24"/>
              </w:rPr>
            </w:pPr>
            <w:r w:rsidRPr="00A20E78">
              <w:rPr>
                <w:b/>
                <w:sz w:val="24"/>
                <w:szCs w:val="24"/>
              </w:rPr>
              <w:lastRenderedPageBreak/>
              <w:t>Профиль «Экономика и финансы топливно-энергетического комплекса»</w:t>
            </w:r>
          </w:p>
        </w:tc>
      </w:tr>
      <w:tr w:rsidR="0099074A" w:rsidRPr="00A20E78" w14:paraId="66AC09E5" w14:textId="77777777" w:rsidTr="0099074A">
        <w:tc>
          <w:tcPr>
            <w:tcW w:w="2518" w:type="dxa"/>
            <w:vMerge w:val="restart"/>
          </w:tcPr>
          <w:p w14:paraId="3035C266" w14:textId="2EA95914" w:rsidR="0099074A" w:rsidRPr="00A20E78" w:rsidRDefault="0099074A" w:rsidP="00600F38">
            <w:pPr>
              <w:rPr>
                <w:sz w:val="24"/>
                <w:szCs w:val="24"/>
              </w:rPr>
            </w:pPr>
            <w:r w:rsidRPr="00A20E78">
              <w:rPr>
                <w:rFonts w:eastAsia="Calibri"/>
                <w:sz w:val="24"/>
                <w:szCs w:val="24"/>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r w:rsidRPr="00A20E78">
              <w:rPr>
                <w:sz w:val="24"/>
                <w:szCs w:val="24"/>
              </w:rPr>
              <w:t xml:space="preserve"> (ПКП-1)</w:t>
            </w:r>
          </w:p>
        </w:tc>
        <w:tc>
          <w:tcPr>
            <w:tcW w:w="2301" w:type="dxa"/>
            <w:vMerge w:val="restart"/>
          </w:tcPr>
          <w:p w14:paraId="196F8D50" w14:textId="401F922F" w:rsidR="0099074A" w:rsidRPr="00A20E78" w:rsidRDefault="0099074A" w:rsidP="00600F38">
            <w:pPr>
              <w:rPr>
                <w:sz w:val="24"/>
                <w:szCs w:val="24"/>
              </w:rPr>
            </w:pPr>
            <w:r w:rsidRPr="00A20E78">
              <w:rPr>
                <w:rFonts w:eastAsia="Calibri"/>
                <w:sz w:val="24"/>
                <w:szCs w:val="24"/>
              </w:rPr>
              <w:t xml:space="preserve">1. </w:t>
            </w:r>
            <w:r w:rsidRPr="00A20E78">
              <w:rPr>
                <w:rStyle w:val="FontStyle12"/>
                <w:rFonts w:eastAsia="Calibri"/>
                <w:b w:val="0"/>
                <w:sz w:val="24"/>
                <w:szCs w:val="24"/>
              </w:rPr>
              <w:t>Применяет нормативно-правовую базу, регламентирующую порядок расчета финансово-экономических показателей в ТЭК.</w:t>
            </w:r>
          </w:p>
        </w:tc>
        <w:tc>
          <w:tcPr>
            <w:tcW w:w="2227" w:type="dxa"/>
          </w:tcPr>
          <w:p w14:paraId="678CE9C3" w14:textId="2B809E29" w:rsidR="0099074A" w:rsidRPr="00A20E78" w:rsidRDefault="0099074A" w:rsidP="0099074A">
            <w:pPr>
              <w:rPr>
                <w:rFonts w:eastAsia="Calibri"/>
                <w:sz w:val="24"/>
                <w:szCs w:val="24"/>
              </w:rPr>
            </w:pPr>
            <w:r w:rsidRPr="00A20E78">
              <w:rPr>
                <w:rFonts w:eastAsia="Calibri"/>
                <w:b/>
                <w:sz w:val="24"/>
                <w:szCs w:val="24"/>
              </w:rPr>
              <w:t xml:space="preserve">Знание: </w:t>
            </w:r>
            <w:r w:rsidRPr="00A20E78">
              <w:rPr>
                <w:sz w:val="24"/>
                <w:szCs w:val="24"/>
              </w:rPr>
              <w:t xml:space="preserve">Нормативно-правовой базы, </w:t>
            </w:r>
            <w:r w:rsidRPr="00A20E78">
              <w:rPr>
                <w:rStyle w:val="FontStyle12"/>
                <w:rFonts w:eastAsia="Calibri"/>
                <w:b w:val="0"/>
                <w:sz w:val="24"/>
                <w:szCs w:val="24"/>
              </w:rPr>
              <w:t>регламентирующей порядок расчета финансово-экономических показателей в ТЭК.</w:t>
            </w:r>
          </w:p>
        </w:tc>
        <w:tc>
          <w:tcPr>
            <w:tcW w:w="2582" w:type="dxa"/>
          </w:tcPr>
          <w:p w14:paraId="23F0C46B" w14:textId="77777777" w:rsidR="0099074A" w:rsidRPr="00A20E78" w:rsidRDefault="0099074A"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99074A" w:rsidRPr="00A20E78" w14:paraId="714CC646" w14:textId="77777777" w:rsidTr="0099074A">
        <w:tc>
          <w:tcPr>
            <w:tcW w:w="2518" w:type="dxa"/>
            <w:vMerge/>
          </w:tcPr>
          <w:p w14:paraId="71048BE7" w14:textId="77777777" w:rsidR="0099074A" w:rsidRPr="00A20E78" w:rsidRDefault="0099074A" w:rsidP="00600F38">
            <w:pPr>
              <w:rPr>
                <w:sz w:val="24"/>
                <w:szCs w:val="24"/>
                <w:highlight w:val="cyan"/>
              </w:rPr>
            </w:pPr>
          </w:p>
        </w:tc>
        <w:tc>
          <w:tcPr>
            <w:tcW w:w="2301" w:type="dxa"/>
            <w:vMerge/>
          </w:tcPr>
          <w:p w14:paraId="56780478" w14:textId="77777777" w:rsidR="0099074A" w:rsidRPr="00A20E78" w:rsidRDefault="0099074A" w:rsidP="00600F38">
            <w:pPr>
              <w:rPr>
                <w:sz w:val="24"/>
                <w:szCs w:val="24"/>
                <w:highlight w:val="cyan"/>
              </w:rPr>
            </w:pPr>
          </w:p>
        </w:tc>
        <w:tc>
          <w:tcPr>
            <w:tcW w:w="2227" w:type="dxa"/>
          </w:tcPr>
          <w:p w14:paraId="55504AA1" w14:textId="3EA7F186" w:rsidR="0099074A" w:rsidRPr="00A20E78" w:rsidRDefault="0099074A" w:rsidP="00600F38">
            <w:pPr>
              <w:rPr>
                <w:b/>
                <w:color w:val="FF0000"/>
                <w:sz w:val="24"/>
                <w:szCs w:val="24"/>
              </w:rPr>
            </w:pPr>
            <w:r w:rsidRPr="00A20E78">
              <w:rPr>
                <w:rFonts w:eastAsia="Calibri"/>
                <w:b/>
                <w:sz w:val="24"/>
                <w:szCs w:val="24"/>
              </w:rPr>
              <w:t xml:space="preserve">Умение: </w:t>
            </w:r>
            <w:r w:rsidRPr="00A20E78">
              <w:rPr>
                <w:sz w:val="24"/>
                <w:szCs w:val="24"/>
              </w:rPr>
              <w:t xml:space="preserve">Применять нормативно-правовую базу для </w:t>
            </w:r>
            <w:r w:rsidRPr="00A20E78">
              <w:rPr>
                <w:rStyle w:val="FontStyle12"/>
                <w:rFonts w:eastAsia="Calibri"/>
                <w:b w:val="0"/>
                <w:sz w:val="24"/>
                <w:szCs w:val="24"/>
              </w:rPr>
              <w:t>расчета финансово-экономических показателей в ТЭК</w:t>
            </w:r>
            <w:r w:rsidRPr="00A20E78">
              <w:rPr>
                <w:sz w:val="24"/>
                <w:szCs w:val="24"/>
              </w:rPr>
              <w:t>.</w:t>
            </w:r>
          </w:p>
        </w:tc>
        <w:tc>
          <w:tcPr>
            <w:tcW w:w="2582" w:type="dxa"/>
          </w:tcPr>
          <w:p w14:paraId="044BF6EE" w14:textId="77777777" w:rsidR="0099074A" w:rsidRPr="00A20E78" w:rsidRDefault="0099074A"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99074A" w:rsidRPr="00A20E78" w14:paraId="4FAA435B" w14:textId="77777777" w:rsidTr="0099074A">
        <w:tc>
          <w:tcPr>
            <w:tcW w:w="2518" w:type="dxa"/>
            <w:vMerge/>
          </w:tcPr>
          <w:p w14:paraId="295F6604" w14:textId="77777777" w:rsidR="0099074A" w:rsidRPr="00A20E78" w:rsidRDefault="0099074A" w:rsidP="00600F38">
            <w:pPr>
              <w:rPr>
                <w:sz w:val="24"/>
                <w:szCs w:val="24"/>
                <w:highlight w:val="cyan"/>
              </w:rPr>
            </w:pPr>
          </w:p>
        </w:tc>
        <w:tc>
          <w:tcPr>
            <w:tcW w:w="2301" w:type="dxa"/>
            <w:vMerge w:val="restart"/>
          </w:tcPr>
          <w:p w14:paraId="4BD96139" w14:textId="25FF2A71" w:rsidR="0099074A" w:rsidRPr="00A20E78" w:rsidRDefault="0099074A" w:rsidP="00600F38">
            <w:pPr>
              <w:rPr>
                <w:sz w:val="24"/>
                <w:szCs w:val="24"/>
                <w:highlight w:val="cyan"/>
              </w:rPr>
            </w:pPr>
            <w:r w:rsidRPr="00A20E78">
              <w:rPr>
                <w:rFonts w:eastAsia="Calibri"/>
                <w:sz w:val="24"/>
                <w:szCs w:val="24"/>
              </w:rPr>
              <w:t xml:space="preserve">2. </w:t>
            </w:r>
            <w:r w:rsidRPr="00A20E78">
              <w:rPr>
                <w:rStyle w:val="FontStyle12"/>
                <w:rFonts w:eastAsia="Calibri"/>
                <w:b w:val="0"/>
                <w:sz w:val="24"/>
                <w:szCs w:val="24"/>
              </w:rPr>
              <w:t>Производит расчет и интерпретирует финансово-экономические показатели компаний и интегрированных структур ТЭК.</w:t>
            </w:r>
          </w:p>
        </w:tc>
        <w:tc>
          <w:tcPr>
            <w:tcW w:w="2227" w:type="dxa"/>
          </w:tcPr>
          <w:p w14:paraId="6D73A344" w14:textId="2B64391A" w:rsidR="0099074A" w:rsidRPr="00A20E78" w:rsidRDefault="0099074A" w:rsidP="0099074A">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Методологии </w:t>
            </w:r>
            <w:r w:rsidRPr="00A20E78">
              <w:rPr>
                <w:rStyle w:val="FontStyle12"/>
                <w:rFonts w:eastAsia="Calibri"/>
                <w:b w:val="0"/>
                <w:sz w:val="24"/>
                <w:szCs w:val="24"/>
              </w:rPr>
              <w:t>расчета и интерпретации финансово-экономических показателей компаний и интегрированных структур ТЭК.</w:t>
            </w:r>
          </w:p>
        </w:tc>
        <w:tc>
          <w:tcPr>
            <w:tcW w:w="2582" w:type="dxa"/>
          </w:tcPr>
          <w:p w14:paraId="084B668F" w14:textId="77777777" w:rsidR="0099074A" w:rsidRPr="00A20E78" w:rsidRDefault="0099074A"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99074A" w:rsidRPr="00A20E78" w14:paraId="3C156E1B" w14:textId="77777777" w:rsidTr="0099074A">
        <w:tc>
          <w:tcPr>
            <w:tcW w:w="2518" w:type="dxa"/>
            <w:vMerge/>
          </w:tcPr>
          <w:p w14:paraId="51E6D7DE" w14:textId="77777777" w:rsidR="0099074A" w:rsidRPr="00A20E78" w:rsidRDefault="0099074A" w:rsidP="00600F38">
            <w:pPr>
              <w:rPr>
                <w:sz w:val="24"/>
                <w:szCs w:val="24"/>
                <w:highlight w:val="cyan"/>
              </w:rPr>
            </w:pPr>
          </w:p>
        </w:tc>
        <w:tc>
          <w:tcPr>
            <w:tcW w:w="2301" w:type="dxa"/>
            <w:vMerge/>
          </w:tcPr>
          <w:p w14:paraId="1FF44960" w14:textId="77777777" w:rsidR="0099074A" w:rsidRPr="00A20E78" w:rsidRDefault="0099074A" w:rsidP="00600F38">
            <w:pPr>
              <w:rPr>
                <w:rFonts w:eastAsia="Calibri"/>
                <w:sz w:val="24"/>
                <w:szCs w:val="24"/>
              </w:rPr>
            </w:pPr>
          </w:p>
        </w:tc>
        <w:tc>
          <w:tcPr>
            <w:tcW w:w="2227" w:type="dxa"/>
          </w:tcPr>
          <w:p w14:paraId="79AFA6A9" w14:textId="01501D16" w:rsidR="0099074A" w:rsidRPr="00A20E78" w:rsidRDefault="0099074A"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Осуществление </w:t>
            </w:r>
            <w:r w:rsidRPr="00A20E78">
              <w:rPr>
                <w:rStyle w:val="FontStyle12"/>
                <w:rFonts w:eastAsia="Calibri"/>
                <w:b w:val="0"/>
                <w:sz w:val="24"/>
                <w:szCs w:val="24"/>
              </w:rPr>
              <w:t>расчета и интерпретации финансово-экономических показателей компаний и интегрированных структур ТЭК</w:t>
            </w:r>
            <w:r w:rsidRPr="00A20E78">
              <w:rPr>
                <w:rFonts w:eastAsia="Calibri"/>
                <w:sz w:val="24"/>
                <w:szCs w:val="24"/>
              </w:rPr>
              <w:t xml:space="preserve"> с учетом существующих правовых рисков.</w:t>
            </w:r>
          </w:p>
        </w:tc>
        <w:tc>
          <w:tcPr>
            <w:tcW w:w="2582" w:type="dxa"/>
          </w:tcPr>
          <w:p w14:paraId="6299A9D6" w14:textId="77777777" w:rsidR="0099074A" w:rsidRPr="00A20E78" w:rsidRDefault="0099074A"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99074A" w:rsidRPr="00A20E78" w14:paraId="2BF3B3D4" w14:textId="77777777" w:rsidTr="0099074A">
        <w:tc>
          <w:tcPr>
            <w:tcW w:w="2518" w:type="dxa"/>
            <w:vMerge/>
          </w:tcPr>
          <w:p w14:paraId="1D2DC2D9" w14:textId="77777777" w:rsidR="0099074A" w:rsidRPr="00A20E78" w:rsidRDefault="0099074A" w:rsidP="00600F38">
            <w:pPr>
              <w:rPr>
                <w:sz w:val="24"/>
                <w:szCs w:val="24"/>
                <w:highlight w:val="cyan"/>
              </w:rPr>
            </w:pPr>
          </w:p>
        </w:tc>
        <w:tc>
          <w:tcPr>
            <w:tcW w:w="2301" w:type="dxa"/>
            <w:vMerge w:val="restart"/>
          </w:tcPr>
          <w:p w14:paraId="7F98CBC8" w14:textId="57553E6F" w:rsidR="0099074A" w:rsidRPr="00A20E78" w:rsidRDefault="0099074A" w:rsidP="00600F38">
            <w:pPr>
              <w:rPr>
                <w:rFonts w:eastAsia="Calibri"/>
                <w:sz w:val="24"/>
                <w:szCs w:val="24"/>
              </w:rPr>
            </w:pPr>
            <w:r w:rsidRPr="00A20E78">
              <w:rPr>
                <w:rFonts w:eastAsia="Calibri"/>
                <w:sz w:val="24"/>
                <w:szCs w:val="24"/>
              </w:rPr>
              <w:t xml:space="preserve">3. </w:t>
            </w:r>
            <w:r w:rsidRPr="00A20E78">
              <w:rPr>
                <w:rStyle w:val="FontStyle12"/>
                <w:rFonts w:eastAsia="Calibri"/>
                <w:b w:val="0"/>
                <w:sz w:val="24"/>
                <w:szCs w:val="24"/>
              </w:rPr>
              <w:t xml:space="preserve">Анализирует и оценивает финансовые риски </w:t>
            </w:r>
            <w:r w:rsidRPr="00A20E78">
              <w:rPr>
                <w:rStyle w:val="FontStyle12"/>
                <w:rFonts w:eastAsia="Calibri"/>
                <w:b w:val="0"/>
                <w:sz w:val="24"/>
                <w:szCs w:val="24"/>
              </w:rPr>
              <w:lastRenderedPageBreak/>
              <w:t>компаний ТЭК на основе полученных финансово-экономических показателей.</w:t>
            </w:r>
          </w:p>
        </w:tc>
        <w:tc>
          <w:tcPr>
            <w:tcW w:w="2227" w:type="dxa"/>
          </w:tcPr>
          <w:p w14:paraId="23CEA667" w14:textId="104F6CE8" w:rsidR="0099074A" w:rsidRPr="00A20E78" w:rsidRDefault="0099074A" w:rsidP="0099074A">
            <w:pPr>
              <w:rPr>
                <w:rFonts w:eastAsia="Calibri"/>
                <w:bCs/>
                <w:sz w:val="24"/>
                <w:szCs w:val="24"/>
              </w:rPr>
            </w:pPr>
            <w:r w:rsidRPr="00A20E78">
              <w:rPr>
                <w:rFonts w:eastAsia="Calibri"/>
                <w:b/>
                <w:sz w:val="24"/>
                <w:szCs w:val="24"/>
              </w:rPr>
              <w:lastRenderedPageBreak/>
              <w:t xml:space="preserve">Знание: </w:t>
            </w:r>
            <w:r w:rsidRPr="00A20E78">
              <w:rPr>
                <w:rFonts w:eastAsia="Calibri"/>
                <w:sz w:val="24"/>
                <w:szCs w:val="24"/>
              </w:rPr>
              <w:t xml:space="preserve">Методики </w:t>
            </w:r>
            <w:r w:rsidRPr="00A20E78">
              <w:rPr>
                <w:rStyle w:val="FontStyle12"/>
                <w:b w:val="0"/>
                <w:sz w:val="24"/>
                <w:szCs w:val="24"/>
              </w:rPr>
              <w:t>а</w:t>
            </w:r>
            <w:r w:rsidRPr="00A20E78">
              <w:rPr>
                <w:rStyle w:val="FontStyle12"/>
                <w:rFonts w:eastAsia="Calibri"/>
                <w:b w:val="0"/>
                <w:sz w:val="24"/>
                <w:szCs w:val="24"/>
              </w:rPr>
              <w:t xml:space="preserve">нализа и оценки финансовых </w:t>
            </w:r>
            <w:r w:rsidRPr="00A20E78">
              <w:rPr>
                <w:rStyle w:val="FontStyle12"/>
                <w:rFonts w:eastAsia="Calibri"/>
                <w:b w:val="0"/>
                <w:sz w:val="24"/>
                <w:szCs w:val="24"/>
              </w:rPr>
              <w:lastRenderedPageBreak/>
              <w:t>рисков компаний ТЭК на основе полученных финансово-экономических показателей.</w:t>
            </w:r>
          </w:p>
        </w:tc>
        <w:tc>
          <w:tcPr>
            <w:tcW w:w="2582" w:type="dxa"/>
          </w:tcPr>
          <w:p w14:paraId="49D282E0" w14:textId="77777777" w:rsidR="0099074A" w:rsidRPr="00A20E78" w:rsidRDefault="0099074A" w:rsidP="00600F38">
            <w:pPr>
              <w:rPr>
                <w:sz w:val="24"/>
                <w:szCs w:val="24"/>
              </w:rPr>
            </w:pPr>
            <w:r w:rsidRPr="00A20E78">
              <w:rPr>
                <w:sz w:val="24"/>
                <w:szCs w:val="24"/>
              </w:rPr>
              <w:lastRenderedPageBreak/>
              <w:t xml:space="preserve">Определите значение оценки правовых рисков при </w:t>
            </w:r>
            <w:r w:rsidRPr="00A20E78">
              <w:rPr>
                <w:sz w:val="24"/>
                <w:szCs w:val="24"/>
              </w:rPr>
              <w:lastRenderedPageBreak/>
              <w:t>проведении комплексной оценки бизнеса.</w:t>
            </w:r>
          </w:p>
        </w:tc>
      </w:tr>
      <w:tr w:rsidR="0099074A" w:rsidRPr="00A20E78" w14:paraId="638743AD" w14:textId="77777777" w:rsidTr="0099074A">
        <w:tc>
          <w:tcPr>
            <w:tcW w:w="2518" w:type="dxa"/>
            <w:vMerge/>
          </w:tcPr>
          <w:p w14:paraId="3F46876F" w14:textId="77777777" w:rsidR="0099074A" w:rsidRPr="00A20E78" w:rsidRDefault="0099074A" w:rsidP="00600F38">
            <w:pPr>
              <w:rPr>
                <w:sz w:val="24"/>
                <w:szCs w:val="24"/>
                <w:highlight w:val="cyan"/>
              </w:rPr>
            </w:pPr>
          </w:p>
        </w:tc>
        <w:tc>
          <w:tcPr>
            <w:tcW w:w="2301" w:type="dxa"/>
            <w:vMerge/>
          </w:tcPr>
          <w:p w14:paraId="0FC688BD" w14:textId="77777777" w:rsidR="0099074A" w:rsidRPr="00A20E78" w:rsidRDefault="0099074A" w:rsidP="00600F38">
            <w:pPr>
              <w:rPr>
                <w:rFonts w:eastAsia="Calibri"/>
                <w:sz w:val="24"/>
                <w:szCs w:val="24"/>
              </w:rPr>
            </w:pPr>
          </w:p>
        </w:tc>
        <w:tc>
          <w:tcPr>
            <w:tcW w:w="2227" w:type="dxa"/>
          </w:tcPr>
          <w:p w14:paraId="4E788537" w14:textId="0E157509" w:rsidR="0099074A" w:rsidRPr="00A20E78" w:rsidRDefault="0099074A"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Осуществляет </w:t>
            </w:r>
            <w:r w:rsidRPr="00A20E78">
              <w:rPr>
                <w:rStyle w:val="FontStyle12"/>
                <w:b w:val="0"/>
                <w:sz w:val="24"/>
                <w:szCs w:val="24"/>
              </w:rPr>
              <w:t>а</w:t>
            </w:r>
            <w:r w:rsidRPr="00A20E78">
              <w:rPr>
                <w:rStyle w:val="FontStyle12"/>
                <w:rFonts w:eastAsia="Calibri"/>
                <w:b w:val="0"/>
                <w:sz w:val="24"/>
                <w:szCs w:val="24"/>
              </w:rPr>
              <w:t>нализ и оценку финансовых рисков компаний ТЭК на основе полученных финансово-экономических показателей</w:t>
            </w:r>
            <w:r w:rsidRPr="00A20E78">
              <w:rPr>
                <w:rFonts w:eastAsia="Calibri"/>
                <w:sz w:val="24"/>
                <w:szCs w:val="24"/>
              </w:rPr>
              <w:t xml:space="preserve"> с учетом существующих правовых рисков.</w:t>
            </w:r>
          </w:p>
        </w:tc>
        <w:tc>
          <w:tcPr>
            <w:tcW w:w="2582" w:type="dxa"/>
          </w:tcPr>
          <w:p w14:paraId="009B5E8F" w14:textId="77777777" w:rsidR="0099074A" w:rsidRPr="00A20E78" w:rsidRDefault="0099074A" w:rsidP="00600F38">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99074A" w:rsidRPr="00A20E78" w14:paraId="6B23DC6A" w14:textId="77777777" w:rsidTr="0099074A">
        <w:tc>
          <w:tcPr>
            <w:tcW w:w="9628" w:type="dxa"/>
            <w:gridSpan w:val="4"/>
          </w:tcPr>
          <w:p w14:paraId="08922F0E" w14:textId="1ECDA325" w:rsidR="0099074A" w:rsidRPr="00A20E78" w:rsidRDefault="0099074A" w:rsidP="00600F38">
            <w:pPr>
              <w:jc w:val="center"/>
              <w:rPr>
                <w:b/>
                <w:sz w:val="24"/>
                <w:szCs w:val="24"/>
              </w:rPr>
            </w:pPr>
            <w:r w:rsidRPr="00A20E78">
              <w:rPr>
                <w:b/>
                <w:sz w:val="24"/>
                <w:szCs w:val="24"/>
              </w:rPr>
              <w:t>Образовательная программа «Финансовая разведка, управление рисками и экономическая безопасность»</w:t>
            </w:r>
          </w:p>
        </w:tc>
      </w:tr>
      <w:tr w:rsidR="0099074A" w:rsidRPr="00A20E78" w14:paraId="5084643B" w14:textId="77777777" w:rsidTr="0099074A">
        <w:tc>
          <w:tcPr>
            <w:tcW w:w="9628" w:type="dxa"/>
            <w:gridSpan w:val="4"/>
          </w:tcPr>
          <w:p w14:paraId="26CAE372" w14:textId="443245A5" w:rsidR="0099074A" w:rsidRPr="00A20E78" w:rsidRDefault="0099074A" w:rsidP="00600F38">
            <w:pPr>
              <w:jc w:val="center"/>
              <w:rPr>
                <w:b/>
                <w:sz w:val="24"/>
                <w:szCs w:val="24"/>
              </w:rPr>
            </w:pPr>
            <w:r w:rsidRPr="00A20E78">
              <w:rPr>
                <w:b/>
                <w:sz w:val="24"/>
                <w:szCs w:val="24"/>
              </w:rPr>
              <w:t>Профиль «Финансовая разведка»</w:t>
            </w:r>
          </w:p>
        </w:tc>
      </w:tr>
      <w:tr w:rsidR="0099074A" w:rsidRPr="00A20E78" w14:paraId="3EEDB4C8" w14:textId="77777777" w:rsidTr="0099074A">
        <w:tc>
          <w:tcPr>
            <w:tcW w:w="2518" w:type="dxa"/>
            <w:vMerge w:val="restart"/>
          </w:tcPr>
          <w:p w14:paraId="221BFBD1" w14:textId="25489662" w:rsidR="0099074A" w:rsidRPr="00A20E78" w:rsidRDefault="0099074A" w:rsidP="00600F38">
            <w:pPr>
              <w:rPr>
                <w:sz w:val="24"/>
                <w:szCs w:val="24"/>
              </w:rPr>
            </w:pPr>
            <w:r w:rsidRPr="00A20E78">
              <w:rPr>
                <w:sz w:val="24"/>
                <w:szCs w:val="24"/>
              </w:rPr>
              <w:t>Способность разрабатывать и внедрять процедуры, нормы и правила внутреннего контроля в целях ПОД/ ФТ (ПКП-1)</w:t>
            </w:r>
          </w:p>
        </w:tc>
        <w:tc>
          <w:tcPr>
            <w:tcW w:w="2301" w:type="dxa"/>
            <w:vMerge w:val="restart"/>
          </w:tcPr>
          <w:p w14:paraId="26983E72" w14:textId="05C39D25" w:rsidR="0099074A" w:rsidRPr="00A20E78" w:rsidRDefault="0099074A" w:rsidP="00600F38">
            <w:pPr>
              <w:rPr>
                <w:sz w:val="24"/>
                <w:szCs w:val="24"/>
              </w:rPr>
            </w:pPr>
            <w:r w:rsidRPr="00A20E78">
              <w:rPr>
                <w:rFonts w:eastAsia="Calibri"/>
                <w:sz w:val="24"/>
                <w:szCs w:val="24"/>
              </w:rPr>
              <w:t xml:space="preserve">1. </w:t>
            </w:r>
            <w:r w:rsidRPr="00A20E78">
              <w:rPr>
                <w:sz w:val="24"/>
                <w:szCs w:val="24"/>
              </w:rPr>
              <w:t>Формирует график разработки правил внутреннего контроля.</w:t>
            </w:r>
          </w:p>
        </w:tc>
        <w:tc>
          <w:tcPr>
            <w:tcW w:w="2227" w:type="dxa"/>
          </w:tcPr>
          <w:p w14:paraId="39A053C3" w14:textId="1847B29D" w:rsidR="0099074A" w:rsidRPr="00A20E78" w:rsidRDefault="0099074A" w:rsidP="0099074A">
            <w:pPr>
              <w:rPr>
                <w:rFonts w:eastAsia="Calibri"/>
                <w:sz w:val="24"/>
                <w:szCs w:val="24"/>
              </w:rPr>
            </w:pPr>
            <w:r w:rsidRPr="00A20E78">
              <w:rPr>
                <w:rFonts w:eastAsia="Calibri"/>
                <w:b/>
                <w:sz w:val="24"/>
                <w:szCs w:val="24"/>
              </w:rPr>
              <w:t xml:space="preserve">Знание: </w:t>
            </w:r>
            <w:r w:rsidRPr="00A20E78">
              <w:rPr>
                <w:sz w:val="24"/>
                <w:szCs w:val="24"/>
              </w:rPr>
              <w:t>Нормативно-правовой базы в сфере организации внутреннего контроля.</w:t>
            </w:r>
          </w:p>
        </w:tc>
        <w:tc>
          <w:tcPr>
            <w:tcW w:w="2582" w:type="dxa"/>
          </w:tcPr>
          <w:p w14:paraId="56BA2A18" w14:textId="77777777" w:rsidR="0099074A" w:rsidRPr="00A20E78" w:rsidRDefault="0099074A"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99074A" w:rsidRPr="00A20E78" w14:paraId="1169EA1D" w14:textId="77777777" w:rsidTr="0099074A">
        <w:tc>
          <w:tcPr>
            <w:tcW w:w="2518" w:type="dxa"/>
            <w:vMerge/>
          </w:tcPr>
          <w:p w14:paraId="403D433C" w14:textId="77777777" w:rsidR="0099074A" w:rsidRPr="00A20E78" w:rsidRDefault="0099074A" w:rsidP="00600F38">
            <w:pPr>
              <w:rPr>
                <w:sz w:val="24"/>
                <w:szCs w:val="24"/>
                <w:highlight w:val="cyan"/>
              </w:rPr>
            </w:pPr>
          </w:p>
        </w:tc>
        <w:tc>
          <w:tcPr>
            <w:tcW w:w="2301" w:type="dxa"/>
            <w:vMerge/>
          </w:tcPr>
          <w:p w14:paraId="094921D4" w14:textId="77777777" w:rsidR="0099074A" w:rsidRPr="00A20E78" w:rsidRDefault="0099074A" w:rsidP="00600F38">
            <w:pPr>
              <w:rPr>
                <w:sz w:val="24"/>
                <w:szCs w:val="24"/>
                <w:highlight w:val="cyan"/>
              </w:rPr>
            </w:pPr>
          </w:p>
        </w:tc>
        <w:tc>
          <w:tcPr>
            <w:tcW w:w="2227" w:type="dxa"/>
          </w:tcPr>
          <w:p w14:paraId="55A36B00" w14:textId="6E9E43A3" w:rsidR="0099074A" w:rsidRPr="00A20E78" w:rsidRDefault="0099074A" w:rsidP="0099074A">
            <w:pPr>
              <w:rPr>
                <w:b/>
                <w:color w:val="FF0000"/>
                <w:sz w:val="24"/>
                <w:szCs w:val="24"/>
              </w:rPr>
            </w:pPr>
            <w:r w:rsidRPr="00A20E78">
              <w:rPr>
                <w:rFonts w:eastAsia="Calibri"/>
                <w:b/>
                <w:sz w:val="24"/>
                <w:szCs w:val="24"/>
              </w:rPr>
              <w:t xml:space="preserve">Умение: </w:t>
            </w:r>
            <w:r w:rsidRPr="00A20E78">
              <w:rPr>
                <w:rFonts w:eastAsia="Calibri"/>
                <w:sz w:val="24"/>
                <w:szCs w:val="24"/>
              </w:rPr>
              <w:t xml:space="preserve">Подготовка </w:t>
            </w:r>
            <w:r w:rsidRPr="00A20E78">
              <w:rPr>
                <w:sz w:val="24"/>
                <w:szCs w:val="24"/>
              </w:rPr>
              <w:t>графика разработки правил внутреннего контроля.</w:t>
            </w:r>
          </w:p>
        </w:tc>
        <w:tc>
          <w:tcPr>
            <w:tcW w:w="2582" w:type="dxa"/>
          </w:tcPr>
          <w:p w14:paraId="794CC68C" w14:textId="77777777" w:rsidR="0099074A" w:rsidRPr="00A20E78" w:rsidRDefault="0099074A"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99074A" w:rsidRPr="00A20E78" w14:paraId="38ABD8BF" w14:textId="77777777" w:rsidTr="0099074A">
        <w:tc>
          <w:tcPr>
            <w:tcW w:w="2518" w:type="dxa"/>
            <w:vMerge/>
          </w:tcPr>
          <w:p w14:paraId="27471AC0" w14:textId="77777777" w:rsidR="0099074A" w:rsidRPr="00A20E78" w:rsidRDefault="0099074A" w:rsidP="00600F38">
            <w:pPr>
              <w:rPr>
                <w:sz w:val="24"/>
                <w:szCs w:val="24"/>
                <w:highlight w:val="cyan"/>
              </w:rPr>
            </w:pPr>
          </w:p>
        </w:tc>
        <w:tc>
          <w:tcPr>
            <w:tcW w:w="2301" w:type="dxa"/>
            <w:vMerge w:val="restart"/>
          </w:tcPr>
          <w:p w14:paraId="6DDA04C6" w14:textId="22C02D59" w:rsidR="0099074A" w:rsidRPr="00A20E78" w:rsidRDefault="0099074A" w:rsidP="00600F38">
            <w:pPr>
              <w:rPr>
                <w:sz w:val="24"/>
                <w:szCs w:val="24"/>
                <w:highlight w:val="cyan"/>
              </w:rPr>
            </w:pPr>
            <w:r w:rsidRPr="00A20E78">
              <w:rPr>
                <w:rFonts w:eastAsia="Calibri"/>
                <w:sz w:val="24"/>
                <w:szCs w:val="24"/>
              </w:rPr>
              <w:t xml:space="preserve">2. </w:t>
            </w:r>
            <w:r w:rsidRPr="00A20E78">
              <w:rPr>
                <w:sz w:val="24"/>
                <w:szCs w:val="24"/>
              </w:rPr>
              <w:t>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2227" w:type="dxa"/>
          </w:tcPr>
          <w:p w14:paraId="5FF615A4" w14:textId="51E51CC5" w:rsidR="0099074A" w:rsidRPr="00A20E78" w:rsidRDefault="0099074A" w:rsidP="0099074A">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Основных принципов </w:t>
            </w:r>
            <w:r w:rsidRPr="00A20E78">
              <w:rPr>
                <w:sz w:val="24"/>
                <w:szCs w:val="24"/>
              </w:rPr>
              <w:t>реализации программы по осуществлению внутреннего контроля.</w:t>
            </w:r>
          </w:p>
        </w:tc>
        <w:tc>
          <w:tcPr>
            <w:tcW w:w="2582" w:type="dxa"/>
          </w:tcPr>
          <w:p w14:paraId="7EA91C33" w14:textId="77777777" w:rsidR="0099074A" w:rsidRPr="00A20E78" w:rsidRDefault="0099074A"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99074A" w:rsidRPr="00A20E78" w14:paraId="2BCF2BDB" w14:textId="77777777" w:rsidTr="0099074A">
        <w:tc>
          <w:tcPr>
            <w:tcW w:w="2518" w:type="dxa"/>
            <w:vMerge/>
          </w:tcPr>
          <w:p w14:paraId="33A6F9EB" w14:textId="77777777" w:rsidR="0099074A" w:rsidRPr="00A20E78" w:rsidRDefault="0099074A" w:rsidP="00600F38">
            <w:pPr>
              <w:rPr>
                <w:sz w:val="24"/>
                <w:szCs w:val="24"/>
                <w:highlight w:val="cyan"/>
              </w:rPr>
            </w:pPr>
          </w:p>
        </w:tc>
        <w:tc>
          <w:tcPr>
            <w:tcW w:w="2301" w:type="dxa"/>
            <w:vMerge/>
          </w:tcPr>
          <w:p w14:paraId="27CE80BE" w14:textId="77777777" w:rsidR="0099074A" w:rsidRPr="00A20E78" w:rsidRDefault="0099074A" w:rsidP="00600F38">
            <w:pPr>
              <w:rPr>
                <w:rFonts w:eastAsia="Calibri"/>
                <w:sz w:val="24"/>
                <w:szCs w:val="24"/>
              </w:rPr>
            </w:pPr>
          </w:p>
        </w:tc>
        <w:tc>
          <w:tcPr>
            <w:tcW w:w="2227" w:type="dxa"/>
          </w:tcPr>
          <w:p w14:paraId="382DC0BB" w14:textId="1A048823" w:rsidR="0099074A" w:rsidRPr="00A20E78" w:rsidRDefault="0099074A"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Проведение мероприятий </w:t>
            </w:r>
            <w:r w:rsidRPr="00A20E78">
              <w:rPr>
                <w:sz w:val="24"/>
                <w:szCs w:val="24"/>
              </w:rPr>
              <w:t>по осуществлению внутреннего контроля</w:t>
            </w:r>
            <w:r w:rsidRPr="00A20E78">
              <w:rPr>
                <w:rFonts w:eastAsia="Calibri"/>
                <w:sz w:val="24"/>
                <w:szCs w:val="24"/>
              </w:rPr>
              <w:t xml:space="preserve"> с учетом существующих правовых рисков.</w:t>
            </w:r>
          </w:p>
        </w:tc>
        <w:tc>
          <w:tcPr>
            <w:tcW w:w="2582" w:type="dxa"/>
          </w:tcPr>
          <w:p w14:paraId="4E479941" w14:textId="77777777" w:rsidR="0099074A" w:rsidRPr="00A20E78" w:rsidRDefault="0099074A"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99074A" w:rsidRPr="00A20E78" w14:paraId="78733524" w14:textId="77777777" w:rsidTr="0099074A">
        <w:tc>
          <w:tcPr>
            <w:tcW w:w="2518" w:type="dxa"/>
            <w:vMerge/>
          </w:tcPr>
          <w:p w14:paraId="45D230D9" w14:textId="77777777" w:rsidR="0099074A" w:rsidRPr="00A20E78" w:rsidRDefault="0099074A" w:rsidP="00600F38">
            <w:pPr>
              <w:rPr>
                <w:sz w:val="24"/>
                <w:szCs w:val="24"/>
                <w:highlight w:val="cyan"/>
              </w:rPr>
            </w:pPr>
          </w:p>
        </w:tc>
        <w:tc>
          <w:tcPr>
            <w:tcW w:w="2301" w:type="dxa"/>
            <w:vMerge w:val="restart"/>
          </w:tcPr>
          <w:p w14:paraId="2BA8C8D4" w14:textId="4C467489" w:rsidR="0099074A" w:rsidRPr="00A20E78" w:rsidRDefault="0099074A" w:rsidP="00600F38">
            <w:pPr>
              <w:rPr>
                <w:rFonts w:eastAsia="Calibri"/>
                <w:sz w:val="24"/>
                <w:szCs w:val="24"/>
              </w:rPr>
            </w:pPr>
            <w:r w:rsidRPr="00A20E78">
              <w:rPr>
                <w:rFonts w:eastAsia="Calibri"/>
                <w:sz w:val="24"/>
                <w:szCs w:val="24"/>
              </w:rPr>
              <w:t xml:space="preserve">3. </w:t>
            </w:r>
            <w:r w:rsidRPr="00A20E78">
              <w:rPr>
                <w:sz w:val="24"/>
                <w:szCs w:val="24"/>
              </w:rPr>
              <w:t xml:space="preserve">Использует процедуры оценки рисков ОД/ФТ и </w:t>
            </w:r>
            <w:r w:rsidRPr="00A20E78">
              <w:rPr>
                <w:sz w:val="24"/>
                <w:szCs w:val="24"/>
              </w:rPr>
              <w:lastRenderedPageBreak/>
              <w:t>реализации мер идентификации («знай своего клиента») при установлении деловых отношений с клиентами.</w:t>
            </w:r>
          </w:p>
        </w:tc>
        <w:tc>
          <w:tcPr>
            <w:tcW w:w="2227" w:type="dxa"/>
          </w:tcPr>
          <w:p w14:paraId="052D383F" w14:textId="3D349044" w:rsidR="0099074A" w:rsidRPr="00A20E78" w:rsidRDefault="0099074A" w:rsidP="0099074A">
            <w:pPr>
              <w:rPr>
                <w:rFonts w:eastAsia="Calibri"/>
                <w:sz w:val="24"/>
                <w:szCs w:val="24"/>
              </w:rPr>
            </w:pPr>
            <w:r w:rsidRPr="00A20E78">
              <w:rPr>
                <w:rFonts w:eastAsia="Calibri"/>
                <w:b/>
                <w:sz w:val="24"/>
                <w:szCs w:val="24"/>
              </w:rPr>
              <w:lastRenderedPageBreak/>
              <w:t xml:space="preserve">Знание: </w:t>
            </w:r>
            <w:r w:rsidRPr="00A20E78">
              <w:rPr>
                <w:sz w:val="24"/>
                <w:szCs w:val="24"/>
              </w:rPr>
              <w:t xml:space="preserve">Методологии оценки рисков </w:t>
            </w:r>
            <w:r w:rsidRPr="00A20E78">
              <w:rPr>
                <w:sz w:val="24"/>
                <w:szCs w:val="24"/>
              </w:rPr>
              <w:lastRenderedPageBreak/>
              <w:t>ОД/ФТ и реализации мер идентификации при установлении деловых отношений с клиентами.</w:t>
            </w:r>
          </w:p>
        </w:tc>
        <w:tc>
          <w:tcPr>
            <w:tcW w:w="2582" w:type="dxa"/>
          </w:tcPr>
          <w:p w14:paraId="32D38A73" w14:textId="77777777" w:rsidR="0099074A" w:rsidRPr="00A20E78" w:rsidRDefault="0099074A" w:rsidP="00600F38">
            <w:pPr>
              <w:rPr>
                <w:sz w:val="24"/>
                <w:szCs w:val="24"/>
              </w:rPr>
            </w:pPr>
            <w:r w:rsidRPr="00A20E78">
              <w:rPr>
                <w:sz w:val="24"/>
                <w:szCs w:val="24"/>
              </w:rPr>
              <w:lastRenderedPageBreak/>
              <w:t xml:space="preserve">Определите значение оценки правовых рисков при </w:t>
            </w:r>
            <w:r w:rsidRPr="00A20E78">
              <w:rPr>
                <w:sz w:val="24"/>
                <w:szCs w:val="24"/>
              </w:rPr>
              <w:lastRenderedPageBreak/>
              <w:t>проведении комплексной оценки бизнеса.</w:t>
            </w:r>
          </w:p>
        </w:tc>
      </w:tr>
      <w:tr w:rsidR="0099074A" w:rsidRPr="00A20E78" w14:paraId="04A69477" w14:textId="77777777" w:rsidTr="0099074A">
        <w:tc>
          <w:tcPr>
            <w:tcW w:w="2518" w:type="dxa"/>
            <w:vMerge/>
          </w:tcPr>
          <w:p w14:paraId="76CA9E56" w14:textId="77777777" w:rsidR="0099074A" w:rsidRPr="00A20E78" w:rsidRDefault="0099074A" w:rsidP="00600F38">
            <w:pPr>
              <w:rPr>
                <w:sz w:val="24"/>
                <w:szCs w:val="24"/>
                <w:highlight w:val="cyan"/>
              </w:rPr>
            </w:pPr>
          </w:p>
        </w:tc>
        <w:tc>
          <w:tcPr>
            <w:tcW w:w="2301" w:type="dxa"/>
            <w:vMerge/>
          </w:tcPr>
          <w:p w14:paraId="5629379C" w14:textId="77777777" w:rsidR="0099074A" w:rsidRPr="00A20E78" w:rsidRDefault="0099074A" w:rsidP="00600F38">
            <w:pPr>
              <w:rPr>
                <w:rFonts w:eastAsia="Calibri"/>
                <w:sz w:val="24"/>
                <w:szCs w:val="24"/>
              </w:rPr>
            </w:pPr>
          </w:p>
        </w:tc>
        <w:tc>
          <w:tcPr>
            <w:tcW w:w="2227" w:type="dxa"/>
          </w:tcPr>
          <w:p w14:paraId="06474AF2" w14:textId="27050109" w:rsidR="0099074A" w:rsidRPr="00A20E78" w:rsidRDefault="0099074A"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Осуществление </w:t>
            </w:r>
            <w:r w:rsidRPr="00A20E78">
              <w:rPr>
                <w:sz w:val="24"/>
                <w:szCs w:val="24"/>
              </w:rPr>
              <w:t xml:space="preserve">оценки рисков ОД/ФТ и реализации мер идентификации при установлении деловых отношений с клиентами </w:t>
            </w:r>
            <w:r w:rsidRPr="00A20E78">
              <w:rPr>
                <w:rFonts w:eastAsia="Calibri"/>
                <w:sz w:val="24"/>
                <w:szCs w:val="24"/>
              </w:rPr>
              <w:t>с учетом существующих правовых рисков.</w:t>
            </w:r>
          </w:p>
        </w:tc>
        <w:tc>
          <w:tcPr>
            <w:tcW w:w="2582" w:type="dxa"/>
          </w:tcPr>
          <w:p w14:paraId="7812CF45" w14:textId="77777777" w:rsidR="0099074A" w:rsidRPr="00A20E78" w:rsidRDefault="0099074A" w:rsidP="00600F38">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99074A" w:rsidRPr="00A20E78" w14:paraId="4AD50606" w14:textId="77777777" w:rsidTr="00600F38">
        <w:tc>
          <w:tcPr>
            <w:tcW w:w="9628" w:type="dxa"/>
            <w:gridSpan w:val="4"/>
          </w:tcPr>
          <w:p w14:paraId="153C7158" w14:textId="58404BA4" w:rsidR="0099074A" w:rsidRPr="00A20E78" w:rsidRDefault="0099074A" w:rsidP="00600F38">
            <w:pPr>
              <w:jc w:val="center"/>
              <w:rPr>
                <w:b/>
                <w:sz w:val="24"/>
                <w:szCs w:val="24"/>
              </w:rPr>
            </w:pPr>
            <w:r w:rsidRPr="00A20E78">
              <w:rPr>
                <w:b/>
                <w:sz w:val="24"/>
                <w:szCs w:val="24"/>
              </w:rPr>
              <w:t>Образовательная программа: «Корпоративные финансы»</w:t>
            </w:r>
          </w:p>
        </w:tc>
      </w:tr>
      <w:tr w:rsidR="0099074A" w:rsidRPr="00A20E78" w14:paraId="7ACEA0E4" w14:textId="77777777" w:rsidTr="00600F38">
        <w:tc>
          <w:tcPr>
            <w:tcW w:w="9628" w:type="dxa"/>
            <w:gridSpan w:val="4"/>
          </w:tcPr>
          <w:p w14:paraId="6954F1D6" w14:textId="16E02397" w:rsidR="0099074A" w:rsidRPr="00A20E78" w:rsidRDefault="0099074A" w:rsidP="00600F38">
            <w:pPr>
              <w:jc w:val="center"/>
              <w:rPr>
                <w:b/>
                <w:sz w:val="24"/>
                <w:szCs w:val="24"/>
              </w:rPr>
            </w:pPr>
            <w:r w:rsidRPr="00A20E78">
              <w:rPr>
                <w:b/>
                <w:sz w:val="24"/>
                <w:szCs w:val="24"/>
              </w:rPr>
              <w:t>Профиль «Корпоративные финансы»</w:t>
            </w:r>
            <w:r w:rsidR="001C3760">
              <w:rPr>
                <w:b/>
                <w:sz w:val="24"/>
                <w:szCs w:val="24"/>
              </w:rPr>
              <w:t xml:space="preserve">, </w:t>
            </w:r>
            <w:r w:rsidR="001C3760" w:rsidRPr="003D2FA7">
              <w:rPr>
                <w:b/>
                <w:sz w:val="24"/>
                <w:szCs w:val="28"/>
              </w:rPr>
              <w:t>«Корпоративные финансы</w:t>
            </w:r>
            <w:r w:rsidR="001C3760">
              <w:rPr>
                <w:b/>
                <w:sz w:val="24"/>
                <w:szCs w:val="28"/>
              </w:rPr>
              <w:t xml:space="preserve"> и инвестиции</w:t>
            </w:r>
            <w:r w:rsidR="001C3760" w:rsidRPr="003D2FA7">
              <w:rPr>
                <w:b/>
                <w:sz w:val="24"/>
                <w:szCs w:val="28"/>
              </w:rPr>
              <w:t>»</w:t>
            </w:r>
          </w:p>
        </w:tc>
      </w:tr>
      <w:tr w:rsidR="0099074A" w:rsidRPr="00A20E78" w14:paraId="3ECDA8AF" w14:textId="77777777" w:rsidTr="00600F38">
        <w:tc>
          <w:tcPr>
            <w:tcW w:w="2518" w:type="dxa"/>
            <w:vMerge w:val="restart"/>
          </w:tcPr>
          <w:p w14:paraId="7DB9CB53" w14:textId="56E941F7" w:rsidR="0099074A" w:rsidRPr="00A20E78" w:rsidRDefault="0099074A" w:rsidP="0099074A">
            <w:pPr>
              <w:rPr>
                <w:sz w:val="24"/>
                <w:szCs w:val="24"/>
              </w:rPr>
            </w:pPr>
            <w:r w:rsidRPr="00A20E78">
              <w:rPr>
                <w:rFonts w:eastAsia="Calibri"/>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r w:rsidRPr="00A20E78">
              <w:rPr>
                <w:sz w:val="24"/>
                <w:szCs w:val="24"/>
              </w:rPr>
              <w:t xml:space="preserve"> (ПКП-5)</w:t>
            </w:r>
          </w:p>
        </w:tc>
        <w:tc>
          <w:tcPr>
            <w:tcW w:w="2301" w:type="dxa"/>
            <w:vMerge w:val="restart"/>
          </w:tcPr>
          <w:p w14:paraId="5BBA3A98" w14:textId="52EB3351" w:rsidR="0099074A" w:rsidRPr="00A20E78" w:rsidRDefault="0099074A" w:rsidP="00600F38">
            <w:pPr>
              <w:rPr>
                <w:sz w:val="24"/>
                <w:szCs w:val="24"/>
              </w:rPr>
            </w:pPr>
            <w:r w:rsidRPr="00A20E78">
              <w:rPr>
                <w:rFonts w:eastAsia="Calibri"/>
                <w:sz w:val="24"/>
                <w:szCs w:val="24"/>
              </w:rPr>
              <w:t xml:space="preserve">1. </w:t>
            </w:r>
            <w:r w:rsidRPr="00A20E78">
              <w:rPr>
                <w:sz w:val="24"/>
                <w:szCs w:val="24"/>
              </w:rPr>
              <w:t>Применяет нормативно-правовую базу для обоснования финансовых и инвестиционных решений, направленных на рост стоимости организации.</w:t>
            </w:r>
          </w:p>
        </w:tc>
        <w:tc>
          <w:tcPr>
            <w:tcW w:w="2227" w:type="dxa"/>
          </w:tcPr>
          <w:p w14:paraId="1266B469" w14:textId="3063F508" w:rsidR="0099074A" w:rsidRPr="00A20E78" w:rsidRDefault="0099074A" w:rsidP="0099074A">
            <w:pPr>
              <w:rPr>
                <w:rFonts w:eastAsia="Calibri"/>
                <w:sz w:val="24"/>
                <w:szCs w:val="24"/>
              </w:rPr>
            </w:pPr>
            <w:r w:rsidRPr="00A20E78">
              <w:rPr>
                <w:rFonts w:eastAsia="Calibri"/>
                <w:b/>
                <w:sz w:val="24"/>
                <w:szCs w:val="24"/>
              </w:rPr>
              <w:t xml:space="preserve">Знание: </w:t>
            </w:r>
            <w:r w:rsidRPr="00A20E78">
              <w:rPr>
                <w:sz w:val="24"/>
                <w:szCs w:val="24"/>
              </w:rPr>
              <w:t>Нормативно-правовой базы для обоснования финансовых и инвестиционных решений, направленных на рост стоимости организации.</w:t>
            </w:r>
          </w:p>
        </w:tc>
        <w:tc>
          <w:tcPr>
            <w:tcW w:w="2582" w:type="dxa"/>
          </w:tcPr>
          <w:p w14:paraId="0923D5CC" w14:textId="77777777" w:rsidR="0099074A" w:rsidRPr="00A20E78" w:rsidRDefault="0099074A"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99074A" w:rsidRPr="00A20E78" w14:paraId="317F1125" w14:textId="77777777" w:rsidTr="00600F38">
        <w:tc>
          <w:tcPr>
            <w:tcW w:w="2518" w:type="dxa"/>
            <w:vMerge/>
          </w:tcPr>
          <w:p w14:paraId="72CD168A" w14:textId="77777777" w:rsidR="0099074A" w:rsidRPr="00A20E78" w:rsidRDefault="0099074A" w:rsidP="00600F38">
            <w:pPr>
              <w:rPr>
                <w:sz w:val="24"/>
                <w:szCs w:val="24"/>
                <w:highlight w:val="cyan"/>
              </w:rPr>
            </w:pPr>
          </w:p>
        </w:tc>
        <w:tc>
          <w:tcPr>
            <w:tcW w:w="2301" w:type="dxa"/>
            <w:vMerge/>
          </w:tcPr>
          <w:p w14:paraId="40E6AB96" w14:textId="77777777" w:rsidR="0099074A" w:rsidRPr="00A20E78" w:rsidRDefault="0099074A" w:rsidP="00600F38">
            <w:pPr>
              <w:rPr>
                <w:sz w:val="24"/>
                <w:szCs w:val="24"/>
                <w:highlight w:val="cyan"/>
              </w:rPr>
            </w:pPr>
          </w:p>
        </w:tc>
        <w:tc>
          <w:tcPr>
            <w:tcW w:w="2227" w:type="dxa"/>
          </w:tcPr>
          <w:p w14:paraId="6C517248" w14:textId="1709D0DC" w:rsidR="0099074A" w:rsidRPr="00A20E78" w:rsidRDefault="0099074A" w:rsidP="00600F38">
            <w:pPr>
              <w:rPr>
                <w:b/>
                <w:color w:val="FF0000"/>
                <w:sz w:val="24"/>
                <w:szCs w:val="24"/>
              </w:rPr>
            </w:pPr>
            <w:r w:rsidRPr="00A20E78">
              <w:rPr>
                <w:rFonts w:eastAsia="Calibri"/>
                <w:b/>
                <w:sz w:val="24"/>
                <w:szCs w:val="24"/>
              </w:rPr>
              <w:t xml:space="preserve">Умение: </w:t>
            </w:r>
            <w:r w:rsidRPr="00A20E78">
              <w:rPr>
                <w:sz w:val="24"/>
                <w:szCs w:val="24"/>
              </w:rPr>
              <w:t>Применять нормативно-правовую базу для обоснования финансовых и инвестиционных решений, направленных на рост стоимости организации, с учетом существующих правовых рисков.</w:t>
            </w:r>
          </w:p>
        </w:tc>
        <w:tc>
          <w:tcPr>
            <w:tcW w:w="2582" w:type="dxa"/>
          </w:tcPr>
          <w:p w14:paraId="0B9A175D" w14:textId="77777777" w:rsidR="0099074A" w:rsidRPr="00A20E78" w:rsidRDefault="0099074A"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99074A" w:rsidRPr="00A20E78" w14:paraId="7A20D358" w14:textId="77777777" w:rsidTr="00600F38">
        <w:tc>
          <w:tcPr>
            <w:tcW w:w="2518" w:type="dxa"/>
            <w:vMerge/>
          </w:tcPr>
          <w:p w14:paraId="72C1816B" w14:textId="77777777" w:rsidR="0099074A" w:rsidRPr="00A20E78" w:rsidRDefault="0099074A" w:rsidP="00600F38">
            <w:pPr>
              <w:rPr>
                <w:sz w:val="24"/>
                <w:szCs w:val="24"/>
                <w:highlight w:val="cyan"/>
              </w:rPr>
            </w:pPr>
          </w:p>
        </w:tc>
        <w:tc>
          <w:tcPr>
            <w:tcW w:w="2301" w:type="dxa"/>
            <w:vMerge w:val="restart"/>
          </w:tcPr>
          <w:p w14:paraId="048EE2EE" w14:textId="1028C861" w:rsidR="0099074A" w:rsidRPr="00A20E78" w:rsidRDefault="0099074A" w:rsidP="00600F38">
            <w:pPr>
              <w:rPr>
                <w:sz w:val="24"/>
                <w:szCs w:val="24"/>
                <w:highlight w:val="cyan"/>
              </w:rPr>
            </w:pPr>
            <w:r w:rsidRPr="00A20E78">
              <w:rPr>
                <w:sz w:val="24"/>
                <w:szCs w:val="24"/>
              </w:rPr>
              <w:t xml:space="preserve">2. Предлагает обоснованные финансовые и инвестиционные решения, направленные на </w:t>
            </w:r>
            <w:r w:rsidRPr="00A20E78">
              <w:rPr>
                <w:sz w:val="24"/>
                <w:szCs w:val="24"/>
              </w:rPr>
              <w:lastRenderedPageBreak/>
              <w:t>рост стоимости организации.</w:t>
            </w:r>
          </w:p>
        </w:tc>
        <w:tc>
          <w:tcPr>
            <w:tcW w:w="2227" w:type="dxa"/>
          </w:tcPr>
          <w:p w14:paraId="78A47E14" w14:textId="05D2D1C5" w:rsidR="0099074A" w:rsidRPr="00A20E78" w:rsidRDefault="006F6EB3" w:rsidP="006F6EB3">
            <w:pPr>
              <w:rPr>
                <w:rFonts w:eastAsia="Calibri"/>
                <w:sz w:val="24"/>
                <w:szCs w:val="24"/>
              </w:rPr>
            </w:pPr>
            <w:r w:rsidRPr="00A20E78">
              <w:rPr>
                <w:rFonts w:eastAsia="Calibri"/>
                <w:b/>
                <w:sz w:val="24"/>
                <w:szCs w:val="24"/>
              </w:rPr>
              <w:lastRenderedPageBreak/>
              <w:t xml:space="preserve">Знание: </w:t>
            </w:r>
            <w:r w:rsidRPr="00A20E78">
              <w:rPr>
                <w:rFonts w:eastAsia="Calibri"/>
                <w:sz w:val="24"/>
                <w:szCs w:val="24"/>
              </w:rPr>
              <w:t xml:space="preserve">Основных финансовых и инвестиционных решений, направленных на </w:t>
            </w:r>
            <w:r w:rsidRPr="00A20E78">
              <w:rPr>
                <w:rFonts w:eastAsia="Calibri"/>
                <w:sz w:val="24"/>
                <w:szCs w:val="24"/>
              </w:rPr>
              <w:lastRenderedPageBreak/>
              <w:t>рост стоимости организации.</w:t>
            </w:r>
          </w:p>
        </w:tc>
        <w:tc>
          <w:tcPr>
            <w:tcW w:w="2582" w:type="dxa"/>
          </w:tcPr>
          <w:p w14:paraId="5985B941" w14:textId="77777777" w:rsidR="0099074A" w:rsidRPr="00A20E78" w:rsidRDefault="0099074A" w:rsidP="00600F38">
            <w:pPr>
              <w:rPr>
                <w:sz w:val="24"/>
                <w:szCs w:val="24"/>
              </w:rPr>
            </w:pPr>
            <w:r w:rsidRPr="00A20E78">
              <w:rPr>
                <w:sz w:val="24"/>
                <w:szCs w:val="24"/>
              </w:rPr>
              <w:lastRenderedPageBreak/>
              <w:t>Оцените влияние правовых рисков на уровень экономической безопасности организации</w:t>
            </w:r>
            <w:r w:rsidRPr="00A20E78">
              <w:rPr>
                <w:rFonts w:eastAsia="Calibri"/>
                <w:sz w:val="24"/>
                <w:szCs w:val="24"/>
              </w:rPr>
              <w:t>.</w:t>
            </w:r>
          </w:p>
        </w:tc>
      </w:tr>
      <w:tr w:rsidR="0099074A" w:rsidRPr="00A20E78" w14:paraId="7A0F1844" w14:textId="77777777" w:rsidTr="00600F38">
        <w:tc>
          <w:tcPr>
            <w:tcW w:w="2518" w:type="dxa"/>
            <w:vMerge/>
          </w:tcPr>
          <w:p w14:paraId="5858C3EA" w14:textId="77777777" w:rsidR="0099074A" w:rsidRPr="00A20E78" w:rsidRDefault="0099074A" w:rsidP="00600F38">
            <w:pPr>
              <w:rPr>
                <w:sz w:val="24"/>
                <w:szCs w:val="24"/>
                <w:highlight w:val="cyan"/>
              </w:rPr>
            </w:pPr>
          </w:p>
        </w:tc>
        <w:tc>
          <w:tcPr>
            <w:tcW w:w="2301" w:type="dxa"/>
            <w:vMerge/>
          </w:tcPr>
          <w:p w14:paraId="6060C60B" w14:textId="77777777" w:rsidR="0099074A" w:rsidRPr="00A20E78" w:rsidRDefault="0099074A" w:rsidP="00600F38">
            <w:pPr>
              <w:rPr>
                <w:rFonts w:eastAsia="Calibri"/>
                <w:sz w:val="24"/>
                <w:szCs w:val="24"/>
              </w:rPr>
            </w:pPr>
          </w:p>
        </w:tc>
        <w:tc>
          <w:tcPr>
            <w:tcW w:w="2227" w:type="dxa"/>
          </w:tcPr>
          <w:p w14:paraId="7B9A6C42" w14:textId="63A885ED" w:rsidR="0099074A" w:rsidRPr="00A20E78" w:rsidRDefault="006F6EB3"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Разработка финансовых и инвестиционных решений, направленные на рост стоимости организации, с учетом существующих правовых рисков.</w:t>
            </w:r>
          </w:p>
        </w:tc>
        <w:tc>
          <w:tcPr>
            <w:tcW w:w="2582" w:type="dxa"/>
          </w:tcPr>
          <w:p w14:paraId="6E381F21" w14:textId="77777777" w:rsidR="0099074A" w:rsidRPr="00A20E78" w:rsidRDefault="0099074A"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99074A" w:rsidRPr="00A20E78" w14:paraId="008A750F" w14:textId="77777777" w:rsidTr="00600F38">
        <w:tc>
          <w:tcPr>
            <w:tcW w:w="2518" w:type="dxa"/>
            <w:vMerge/>
          </w:tcPr>
          <w:p w14:paraId="3022DC78" w14:textId="77777777" w:rsidR="0099074A" w:rsidRPr="00A20E78" w:rsidRDefault="0099074A" w:rsidP="00600F38">
            <w:pPr>
              <w:rPr>
                <w:sz w:val="24"/>
                <w:szCs w:val="24"/>
                <w:highlight w:val="cyan"/>
              </w:rPr>
            </w:pPr>
          </w:p>
        </w:tc>
        <w:tc>
          <w:tcPr>
            <w:tcW w:w="2301" w:type="dxa"/>
            <w:vMerge w:val="restart"/>
          </w:tcPr>
          <w:p w14:paraId="4470B37F" w14:textId="697A6D04" w:rsidR="0099074A" w:rsidRPr="00A20E78" w:rsidRDefault="0099074A" w:rsidP="00600F38">
            <w:pPr>
              <w:rPr>
                <w:rFonts w:eastAsia="Calibri"/>
                <w:sz w:val="24"/>
                <w:szCs w:val="24"/>
              </w:rPr>
            </w:pPr>
            <w:r w:rsidRPr="00A20E78">
              <w:rPr>
                <w:sz w:val="24"/>
                <w:szCs w:val="24"/>
              </w:rPr>
              <w:t>3. Использует современные приемы и методы оценки стоимости организации для принятия обоснованных финансовых и инвестиционных решений.</w:t>
            </w:r>
          </w:p>
        </w:tc>
        <w:tc>
          <w:tcPr>
            <w:tcW w:w="2227" w:type="dxa"/>
          </w:tcPr>
          <w:p w14:paraId="32A2E90D" w14:textId="56F90E1B" w:rsidR="0099074A" w:rsidRPr="00A20E78" w:rsidRDefault="006F6EB3" w:rsidP="006F6EB3">
            <w:pPr>
              <w:rPr>
                <w:rFonts w:eastAsia="Calibri"/>
                <w:sz w:val="24"/>
                <w:szCs w:val="24"/>
              </w:rPr>
            </w:pPr>
            <w:r w:rsidRPr="00A20E78">
              <w:rPr>
                <w:rFonts w:eastAsia="Calibri"/>
                <w:b/>
                <w:sz w:val="24"/>
                <w:szCs w:val="24"/>
              </w:rPr>
              <w:t xml:space="preserve">Знание: </w:t>
            </w:r>
            <w:r w:rsidRPr="00A20E78">
              <w:rPr>
                <w:sz w:val="24"/>
                <w:szCs w:val="24"/>
              </w:rPr>
              <w:t xml:space="preserve">Приемов и методов оценки стоимости </w:t>
            </w:r>
            <w:r w:rsidRPr="00A20E78">
              <w:rPr>
                <w:rFonts w:eastAsia="Calibri"/>
                <w:sz w:val="24"/>
                <w:szCs w:val="24"/>
              </w:rPr>
              <w:t>организации для принятия обоснованных финансовых и инвестиционных решений.</w:t>
            </w:r>
          </w:p>
        </w:tc>
        <w:tc>
          <w:tcPr>
            <w:tcW w:w="2582" w:type="dxa"/>
          </w:tcPr>
          <w:p w14:paraId="2ED3705D" w14:textId="77777777" w:rsidR="0099074A" w:rsidRPr="00A20E78" w:rsidRDefault="0099074A" w:rsidP="00600F38">
            <w:pPr>
              <w:rPr>
                <w:sz w:val="24"/>
                <w:szCs w:val="24"/>
              </w:rPr>
            </w:pPr>
            <w:r w:rsidRPr="00A20E78">
              <w:rPr>
                <w:sz w:val="24"/>
                <w:szCs w:val="24"/>
              </w:rPr>
              <w:t>Определите значение оценки правовых рисков при проведении комплексной оценки бизнеса.</w:t>
            </w:r>
          </w:p>
        </w:tc>
      </w:tr>
      <w:tr w:rsidR="0099074A" w:rsidRPr="00A20E78" w14:paraId="01576630" w14:textId="77777777" w:rsidTr="00600F38">
        <w:tc>
          <w:tcPr>
            <w:tcW w:w="2518" w:type="dxa"/>
            <w:vMerge/>
          </w:tcPr>
          <w:p w14:paraId="5AB968AF" w14:textId="77777777" w:rsidR="0099074A" w:rsidRPr="00A20E78" w:rsidRDefault="0099074A" w:rsidP="00600F38">
            <w:pPr>
              <w:rPr>
                <w:sz w:val="24"/>
                <w:szCs w:val="24"/>
                <w:highlight w:val="cyan"/>
              </w:rPr>
            </w:pPr>
          </w:p>
        </w:tc>
        <w:tc>
          <w:tcPr>
            <w:tcW w:w="2301" w:type="dxa"/>
            <w:vMerge/>
          </w:tcPr>
          <w:p w14:paraId="15F1F02C" w14:textId="77777777" w:rsidR="0099074A" w:rsidRPr="00A20E78" w:rsidRDefault="0099074A" w:rsidP="00600F38">
            <w:pPr>
              <w:rPr>
                <w:rFonts w:eastAsia="Calibri"/>
                <w:sz w:val="24"/>
                <w:szCs w:val="24"/>
              </w:rPr>
            </w:pPr>
          </w:p>
        </w:tc>
        <w:tc>
          <w:tcPr>
            <w:tcW w:w="2227" w:type="dxa"/>
          </w:tcPr>
          <w:p w14:paraId="7D978AD1" w14:textId="0C31AC1A" w:rsidR="0099074A" w:rsidRPr="00A20E78" w:rsidRDefault="006F6EB3" w:rsidP="00600F38">
            <w:pPr>
              <w:rPr>
                <w:rFonts w:eastAsia="Calibri"/>
                <w:b/>
                <w:sz w:val="24"/>
                <w:szCs w:val="24"/>
              </w:rPr>
            </w:pPr>
            <w:r w:rsidRPr="00A20E78">
              <w:rPr>
                <w:rFonts w:eastAsia="Calibri"/>
                <w:b/>
                <w:sz w:val="24"/>
                <w:szCs w:val="24"/>
              </w:rPr>
              <w:t xml:space="preserve">Умение: </w:t>
            </w:r>
            <w:r w:rsidRPr="00A20E78">
              <w:rPr>
                <w:sz w:val="24"/>
                <w:szCs w:val="24"/>
              </w:rPr>
              <w:t xml:space="preserve">Применяет современные приемы и методы оценки стоимости </w:t>
            </w:r>
            <w:r w:rsidRPr="00A20E78">
              <w:rPr>
                <w:rFonts w:eastAsia="Calibri"/>
                <w:sz w:val="24"/>
                <w:szCs w:val="24"/>
              </w:rPr>
              <w:t>организации для принятия обоснованных финансовых и инвестиционных решений с учетом существующих правовых рисков.</w:t>
            </w:r>
          </w:p>
        </w:tc>
        <w:tc>
          <w:tcPr>
            <w:tcW w:w="2582" w:type="dxa"/>
          </w:tcPr>
          <w:p w14:paraId="39B57507" w14:textId="77777777" w:rsidR="0099074A" w:rsidRPr="00A20E78" w:rsidRDefault="0099074A" w:rsidP="00600F38">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6F6EB3" w:rsidRPr="00A20E78" w14:paraId="7F45FADC" w14:textId="77777777" w:rsidTr="00600F38">
        <w:tc>
          <w:tcPr>
            <w:tcW w:w="9628" w:type="dxa"/>
            <w:gridSpan w:val="4"/>
          </w:tcPr>
          <w:p w14:paraId="796DAAFF" w14:textId="2D906EF8" w:rsidR="006F6EB3" w:rsidRPr="00A20E78" w:rsidRDefault="006F6EB3" w:rsidP="00600F38">
            <w:pPr>
              <w:jc w:val="center"/>
              <w:rPr>
                <w:b/>
                <w:sz w:val="24"/>
                <w:szCs w:val="24"/>
              </w:rPr>
            </w:pPr>
            <w:r w:rsidRPr="00A20E78">
              <w:rPr>
                <w:b/>
                <w:sz w:val="24"/>
                <w:szCs w:val="24"/>
              </w:rPr>
              <w:t>Профиль «Корпоративные финансы и бизнес-аналитика (с частичной реализацией на английском языке)»</w:t>
            </w:r>
          </w:p>
        </w:tc>
      </w:tr>
      <w:tr w:rsidR="006F6EB3" w:rsidRPr="00A20E78" w14:paraId="40437382" w14:textId="77777777" w:rsidTr="00600F38">
        <w:tc>
          <w:tcPr>
            <w:tcW w:w="2518" w:type="dxa"/>
            <w:vMerge w:val="restart"/>
          </w:tcPr>
          <w:p w14:paraId="20A0F7CD" w14:textId="1B8F4A5D" w:rsidR="006F6EB3" w:rsidRPr="00A20E78" w:rsidRDefault="006F6EB3" w:rsidP="006F6EB3">
            <w:pPr>
              <w:rPr>
                <w:sz w:val="24"/>
                <w:szCs w:val="24"/>
              </w:rPr>
            </w:pPr>
            <w:r w:rsidRPr="00A20E78">
              <w:rPr>
                <w:sz w:val="24"/>
                <w:szCs w:val="24"/>
              </w:rPr>
              <w:t>Способность оценивать доходы и риски бизнеса корпорации (ПКП-2)</w:t>
            </w:r>
          </w:p>
        </w:tc>
        <w:tc>
          <w:tcPr>
            <w:tcW w:w="2301" w:type="dxa"/>
            <w:vMerge w:val="restart"/>
          </w:tcPr>
          <w:p w14:paraId="5A4F25E6" w14:textId="0A8B6128" w:rsidR="006F6EB3" w:rsidRPr="00A20E78" w:rsidRDefault="006F6EB3" w:rsidP="00600F38">
            <w:pPr>
              <w:rPr>
                <w:sz w:val="24"/>
                <w:szCs w:val="24"/>
              </w:rPr>
            </w:pPr>
            <w:r w:rsidRPr="00A20E78">
              <w:rPr>
                <w:color w:val="000000"/>
                <w:sz w:val="24"/>
                <w:szCs w:val="24"/>
                <w:shd w:val="clear" w:color="auto" w:fill="FFFFFF"/>
              </w:rPr>
              <w:t xml:space="preserve">1. </w:t>
            </w:r>
            <w:r w:rsidRPr="00A20E78">
              <w:rPr>
                <w:sz w:val="24"/>
                <w:szCs w:val="24"/>
              </w:rPr>
              <w:t>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2227" w:type="dxa"/>
          </w:tcPr>
          <w:p w14:paraId="296DCBC3" w14:textId="1F11DA98" w:rsidR="006F6EB3" w:rsidRPr="00A20E78" w:rsidRDefault="006F6EB3" w:rsidP="006F6EB3">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Методики </w:t>
            </w:r>
            <w:r w:rsidRPr="00A20E78">
              <w:rPr>
                <w:sz w:val="24"/>
                <w:szCs w:val="24"/>
              </w:rPr>
              <w:t>расчетов для оценки доходов и рисков бизнеса с использованием современных технических средств и информационных технологий.</w:t>
            </w:r>
          </w:p>
        </w:tc>
        <w:tc>
          <w:tcPr>
            <w:tcW w:w="2582" w:type="dxa"/>
          </w:tcPr>
          <w:p w14:paraId="742EBE32" w14:textId="2B925CE4" w:rsidR="006F6EB3" w:rsidRPr="00A20E78" w:rsidRDefault="006F6EB3" w:rsidP="00600F38">
            <w:pPr>
              <w:rPr>
                <w:b/>
                <w:color w:val="FF0000"/>
                <w:sz w:val="24"/>
                <w:szCs w:val="24"/>
              </w:rPr>
            </w:pPr>
            <w:r w:rsidRPr="00A20E78">
              <w:rPr>
                <w:sz w:val="24"/>
                <w:szCs w:val="24"/>
              </w:rPr>
              <w:t>Определите значение оценки правовых рисков при проведении комплексной оценки бизнеса.</w:t>
            </w:r>
          </w:p>
        </w:tc>
      </w:tr>
      <w:tr w:rsidR="006F6EB3" w:rsidRPr="00A20E78" w14:paraId="0EE43C9A" w14:textId="77777777" w:rsidTr="00600F38">
        <w:tc>
          <w:tcPr>
            <w:tcW w:w="2518" w:type="dxa"/>
            <w:vMerge/>
          </w:tcPr>
          <w:p w14:paraId="76B31911" w14:textId="77777777" w:rsidR="006F6EB3" w:rsidRPr="00A20E78" w:rsidRDefault="006F6EB3" w:rsidP="00600F38">
            <w:pPr>
              <w:rPr>
                <w:sz w:val="24"/>
                <w:szCs w:val="24"/>
                <w:highlight w:val="cyan"/>
              </w:rPr>
            </w:pPr>
          </w:p>
        </w:tc>
        <w:tc>
          <w:tcPr>
            <w:tcW w:w="2301" w:type="dxa"/>
            <w:vMerge/>
          </w:tcPr>
          <w:p w14:paraId="4FD58F05" w14:textId="77777777" w:rsidR="006F6EB3" w:rsidRPr="00A20E78" w:rsidRDefault="006F6EB3" w:rsidP="00600F38">
            <w:pPr>
              <w:rPr>
                <w:sz w:val="24"/>
                <w:szCs w:val="24"/>
                <w:highlight w:val="cyan"/>
              </w:rPr>
            </w:pPr>
          </w:p>
        </w:tc>
        <w:tc>
          <w:tcPr>
            <w:tcW w:w="2227" w:type="dxa"/>
          </w:tcPr>
          <w:p w14:paraId="4EDC97BF" w14:textId="75BAE7B6" w:rsidR="006F6EB3" w:rsidRPr="00A20E78" w:rsidRDefault="006F6EB3" w:rsidP="00600F38">
            <w:pPr>
              <w:rPr>
                <w:b/>
                <w:color w:val="FF0000"/>
                <w:sz w:val="24"/>
                <w:szCs w:val="24"/>
              </w:rPr>
            </w:pPr>
            <w:r w:rsidRPr="00A20E78">
              <w:rPr>
                <w:rFonts w:eastAsia="Calibri"/>
                <w:b/>
                <w:sz w:val="24"/>
                <w:szCs w:val="24"/>
              </w:rPr>
              <w:t xml:space="preserve">Умение: </w:t>
            </w:r>
            <w:r w:rsidRPr="00A20E78">
              <w:rPr>
                <w:rFonts w:eastAsia="Calibri"/>
                <w:sz w:val="24"/>
                <w:szCs w:val="24"/>
              </w:rPr>
              <w:t xml:space="preserve">Осуществление </w:t>
            </w:r>
            <w:r w:rsidRPr="00A20E78">
              <w:rPr>
                <w:sz w:val="24"/>
                <w:szCs w:val="24"/>
              </w:rPr>
              <w:t xml:space="preserve">расчетов для оценки доходов и рисков бизнеса с </w:t>
            </w:r>
            <w:r w:rsidRPr="00A20E78">
              <w:rPr>
                <w:sz w:val="24"/>
                <w:szCs w:val="24"/>
              </w:rPr>
              <w:lastRenderedPageBreak/>
              <w:t>использованием современных технических средств и информационных технологий.</w:t>
            </w:r>
          </w:p>
        </w:tc>
        <w:tc>
          <w:tcPr>
            <w:tcW w:w="2582" w:type="dxa"/>
          </w:tcPr>
          <w:p w14:paraId="7FB6478F" w14:textId="5ADA8220" w:rsidR="006F6EB3" w:rsidRPr="00A20E78" w:rsidRDefault="006F6EB3" w:rsidP="00600F38">
            <w:pPr>
              <w:rPr>
                <w:sz w:val="24"/>
                <w:szCs w:val="24"/>
              </w:rPr>
            </w:pPr>
            <w:r w:rsidRPr="00A20E78">
              <w:rPr>
                <w:sz w:val="24"/>
                <w:szCs w:val="24"/>
              </w:rPr>
              <w:lastRenderedPageBreak/>
              <w:t xml:space="preserve">Предложите мероприятия по комплексной оценке рисков при заключении договора </w:t>
            </w:r>
            <w:r w:rsidRPr="00A20E78">
              <w:rPr>
                <w:sz w:val="24"/>
                <w:szCs w:val="24"/>
              </w:rPr>
              <w:lastRenderedPageBreak/>
              <w:t>купли-продажи доли в ООО.</w:t>
            </w:r>
          </w:p>
        </w:tc>
      </w:tr>
      <w:tr w:rsidR="006F6EB3" w:rsidRPr="00A20E78" w14:paraId="09205F2E" w14:textId="77777777" w:rsidTr="00600F38">
        <w:tc>
          <w:tcPr>
            <w:tcW w:w="2518" w:type="dxa"/>
            <w:vMerge/>
          </w:tcPr>
          <w:p w14:paraId="64F598F7" w14:textId="77777777" w:rsidR="006F6EB3" w:rsidRPr="00A20E78" w:rsidRDefault="006F6EB3" w:rsidP="00600F38">
            <w:pPr>
              <w:rPr>
                <w:sz w:val="24"/>
                <w:szCs w:val="24"/>
                <w:highlight w:val="cyan"/>
              </w:rPr>
            </w:pPr>
          </w:p>
        </w:tc>
        <w:tc>
          <w:tcPr>
            <w:tcW w:w="2301" w:type="dxa"/>
            <w:vMerge w:val="restart"/>
          </w:tcPr>
          <w:p w14:paraId="3CFA1E56" w14:textId="0A29EC14" w:rsidR="006F6EB3" w:rsidRPr="00A20E78" w:rsidRDefault="006F6EB3" w:rsidP="00600F38">
            <w:pPr>
              <w:rPr>
                <w:sz w:val="24"/>
                <w:szCs w:val="24"/>
                <w:highlight w:val="cyan"/>
              </w:rPr>
            </w:pPr>
            <w:r w:rsidRPr="00A20E78">
              <w:rPr>
                <w:rFonts w:eastAsia="Calibri"/>
                <w:sz w:val="24"/>
                <w:szCs w:val="24"/>
              </w:rPr>
              <w:t xml:space="preserve">2. </w:t>
            </w:r>
            <w:r w:rsidRPr="00A20E78">
              <w:rPr>
                <w:sz w:val="24"/>
                <w:szCs w:val="24"/>
              </w:rPr>
              <w:t>Предлагает  эффективные решения по оптимизации рисков бизнеса.</w:t>
            </w:r>
          </w:p>
        </w:tc>
        <w:tc>
          <w:tcPr>
            <w:tcW w:w="2227" w:type="dxa"/>
          </w:tcPr>
          <w:p w14:paraId="626AA494" w14:textId="3820D425" w:rsidR="006F6EB3" w:rsidRPr="00A20E78" w:rsidRDefault="006F6EB3" w:rsidP="006F6EB3">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Способов </w:t>
            </w:r>
            <w:r w:rsidRPr="00A20E78">
              <w:rPr>
                <w:sz w:val="24"/>
                <w:szCs w:val="24"/>
              </w:rPr>
              <w:t>оптимизации рисков бизнеса.</w:t>
            </w:r>
          </w:p>
        </w:tc>
        <w:tc>
          <w:tcPr>
            <w:tcW w:w="2582" w:type="dxa"/>
          </w:tcPr>
          <w:p w14:paraId="3038ABB7" w14:textId="77777777" w:rsidR="006F6EB3" w:rsidRPr="00A20E78" w:rsidRDefault="006F6EB3"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6F6EB3" w:rsidRPr="00A20E78" w14:paraId="19BC8B98" w14:textId="77777777" w:rsidTr="00600F38">
        <w:tc>
          <w:tcPr>
            <w:tcW w:w="2518" w:type="dxa"/>
            <w:vMerge/>
          </w:tcPr>
          <w:p w14:paraId="39F01711" w14:textId="77777777" w:rsidR="006F6EB3" w:rsidRPr="00A20E78" w:rsidRDefault="006F6EB3" w:rsidP="00600F38">
            <w:pPr>
              <w:rPr>
                <w:sz w:val="24"/>
                <w:szCs w:val="24"/>
                <w:highlight w:val="cyan"/>
              </w:rPr>
            </w:pPr>
          </w:p>
        </w:tc>
        <w:tc>
          <w:tcPr>
            <w:tcW w:w="2301" w:type="dxa"/>
            <w:vMerge/>
          </w:tcPr>
          <w:p w14:paraId="4AB1B939" w14:textId="77777777" w:rsidR="006F6EB3" w:rsidRPr="00A20E78" w:rsidRDefault="006F6EB3" w:rsidP="00600F38">
            <w:pPr>
              <w:rPr>
                <w:rFonts w:eastAsia="Calibri"/>
                <w:sz w:val="24"/>
                <w:szCs w:val="24"/>
              </w:rPr>
            </w:pPr>
          </w:p>
        </w:tc>
        <w:tc>
          <w:tcPr>
            <w:tcW w:w="2227" w:type="dxa"/>
          </w:tcPr>
          <w:p w14:paraId="1F1B9594" w14:textId="0F87B2D4" w:rsidR="006F6EB3" w:rsidRPr="00A20E78" w:rsidRDefault="006F6EB3"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Разработка </w:t>
            </w:r>
            <w:r w:rsidRPr="00A20E78">
              <w:rPr>
                <w:sz w:val="24"/>
                <w:szCs w:val="24"/>
              </w:rPr>
              <w:t>эффективных решений по оптимизации рисков бизнеса</w:t>
            </w:r>
            <w:r w:rsidR="004E0799" w:rsidRPr="00A20E78">
              <w:rPr>
                <w:sz w:val="24"/>
                <w:szCs w:val="24"/>
              </w:rPr>
              <w:t>.</w:t>
            </w:r>
          </w:p>
        </w:tc>
        <w:tc>
          <w:tcPr>
            <w:tcW w:w="2582" w:type="dxa"/>
          </w:tcPr>
          <w:p w14:paraId="00460864" w14:textId="77777777" w:rsidR="006F6EB3" w:rsidRPr="00A20E78" w:rsidRDefault="006F6EB3"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6F6EB3" w:rsidRPr="00A20E78" w14:paraId="50580CBD" w14:textId="77777777" w:rsidTr="00600F38">
        <w:tc>
          <w:tcPr>
            <w:tcW w:w="9628" w:type="dxa"/>
            <w:gridSpan w:val="4"/>
          </w:tcPr>
          <w:p w14:paraId="4ADE61BA" w14:textId="520C2365" w:rsidR="006F6EB3" w:rsidRPr="00A20E78" w:rsidRDefault="006F6EB3" w:rsidP="00600F38">
            <w:pPr>
              <w:jc w:val="center"/>
              <w:rPr>
                <w:b/>
                <w:sz w:val="24"/>
                <w:szCs w:val="24"/>
              </w:rPr>
            </w:pPr>
            <w:r w:rsidRPr="00A20E78">
              <w:rPr>
                <w:b/>
                <w:sz w:val="24"/>
                <w:szCs w:val="24"/>
              </w:rPr>
              <w:t>Профиль «Корпоративные финансы и оценка собственности»</w:t>
            </w:r>
            <w:r w:rsidR="00AD3657">
              <w:rPr>
                <w:b/>
                <w:sz w:val="24"/>
                <w:szCs w:val="24"/>
              </w:rPr>
              <w:t xml:space="preserve">, </w:t>
            </w:r>
            <w:r w:rsidR="00AD3657" w:rsidRPr="00AD3657">
              <w:rPr>
                <w:b/>
                <w:sz w:val="24"/>
                <w:szCs w:val="24"/>
              </w:rPr>
              <w:t>"Корпоративные финансы и бизнес-оценка",</w:t>
            </w:r>
            <w:bookmarkStart w:id="45" w:name="_GoBack"/>
            <w:bookmarkEnd w:id="45"/>
          </w:p>
        </w:tc>
      </w:tr>
      <w:tr w:rsidR="006F6EB3" w:rsidRPr="00A20E78" w14:paraId="72FD7FBA" w14:textId="77777777" w:rsidTr="00600F38">
        <w:tc>
          <w:tcPr>
            <w:tcW w:w="2518" w:type="dxa"/>
            <w:vMerge w:val="restart"/>
          </w:tcPr>
          <w:p w14:paraId="161E54AF" w14:textId="63C1B3DF" w:rsidR="006F6EB3" w:rsidRPr="00A20E78" w:rsidRDefault="006F6EB3" w:rsidP="00600F38">
            <w:pPr>
              <w:rPr>
                <w:sz w:val="24"/>
                <w:szCs w:val="24"/>
              </w:rPr>
            </w:pPr>
            <w:r w:rsidRPr="00A20E78">
              <w:rPr>
                <w:sz w:val="24"/>
                <w:szCs w:val="24"/>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(ПКП-2)</w:t>
            </w:r>
          </w:p>
        </w:tc>
        <w:tc>
          <w:tcPr>
            <w:tcW w:w="2301" w:type="dxa"/>
            <w:vMerge w:val="restart"/>
          </w:tcPr>
          <w:p w14:paraId="24A36DAE" w14:textId="4ACAB955" w:rsidR="006F6EB3" w:rsidRPr="00A20E78" w:rsidRDefault="006F6EB3" w:rsidP="00600F38">
            <w:pPr>
              <w:rPr>
                <w:sz w:val="24"/>
                <w:szCs w:val="24"/>
              </w:rPr>
            </w:pPr>
            <w:r w:rsidRPr="00A20E78">
              <w:rPr>
                <w:rStyle w:val="FontStyle12"/>
                <w:b w:val="0"/>
                <w:sz w:val="24"/>
                <w:szCs w:val="24"/>
              </w:rPr>
              <w:t>1. Решает финансово-экономические задачи с учетом требований действующей нормативно-правовой базы.</w:t>
            </w:r>
          </w:p>
        </w:tc>
        <w:tc>
          <w:tcPr>
            <w:tcW w:w="2227" w:type="dxa"/>
          </w:tcPr>
          <w:p w14:paraId="2CB37737" w14:textId="09EA27D7" w:rsidR="006F6EB3" w:rsidRPr="00A20E78" w:rsidRDefault="006F6EB3" w:rsidP="006F6EB3">
            <w:pPr>
              <w:rPr>
                <w:rFonts w:eastAsia="Calibri"/>
                <w:sz w:val="24"/>
                <w:szCs w:val="24"/>
              </w:rPr>
            </w:pPr>
            <w:r w:rsidRPr="00A20E78">
              <w:rPr>
                <w:rFonts w:eastAsia="Calibri"/>
                <w:b/>
                <w:sz w:val="24"/>
                <w:szCs w:val="24"/>
              </w:rPr>
              <w:t xml:space="preserve">Знание: </w:t>
            </w:r>
            <w:r w:rsidRPr="00A20E78">
              <w:rPr>
                <w:rStyle w:val="FontStyle12"/>
                <w:b w:val="0"/>
                <w:sz w:val="24"/>
                <w:szCs w:val="24"/>
              </w:rPr>
              <w:t>Действующей нормативно-правовой базы, применяемой при решении финансово-экономических задач</w:t>
            </w:r>
            <w:r w:rsidRPr="00A20E78">
              <w:rPr>
                <w:rFonts w:eastAsia="Calibri"/>
                <w:sz w:val="24"/>
                <w:szCs w:val="24"/>
              </w:rPr>
              <w:t>.</w:t>
            </w:r>
          </w:p>
        </w:tc>
        <w:tc>
          <w:tcPr>
            <w:tcW w:w="2582" w:type="dxa"/>
          </w:tcPr>
          <w:p w14:paraId="7BF14BFF" w14:textId="77777777" w:rsidR="006F6EB3" w:rsidRPr="00A20E78" w:rsidRDefault="006F6EB3"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6F6EB3" w:rsidRPr="00A20E78" w14:paraId="05C81092" w14:textId="77777777" w:rsidTr="00600F38">
        <w:tc>
          <w:tcPr>
            <w:tcW w:w="2518" w:type="dxa"/>
            <w:vMerge/>
          </w:tcPr>
          <w:p w14:paraId="0219F9C9" w14:textId="77777777" w:rsidR="006F6EB3" w:rsidRPr="00A20E78" w:rsidRDefault="006F6EB3" w:rsidP="00600F38">
            <w:pPr>
              <w:rPr>
                <w:sz w:val="24"/>
                <w:szCs w:val="24"/>
                <w:highlight w:val="cyan"/>
              </w:rPr>
            </w:pPr>
          </w:p>
        </w:tc>
        <w:tc>
          <w:tcPr>
            <w:tcW w:w="2301" w:type="dxa"/>
            <w:vMerge/>
          </w:tcPr>
          <w:p w14:paraId="39904732" w14:textId="77777777" w:rsidR="006F6EB3" w:rsidRPr="00A20E78" w:rsidRDefault="006F6EB3" w:rsidP="00600F38">
            <w:pPr>
              <w:rPr>
                <w:sz w:val="24"/>
                <w:szCs w:val="24"/>
                <w:highlight w:val="cyan"/>
              </w:rPr>
            </w:pPr>
          </w:p>
        </w:tc>
        <w:tc>
          <w:tcPr>
            <w:tcW w:w="2227" w:type="dxa"/>
          </w:tcPr>
          <w:p w14:paraId="6F082553" w14:textId="64A13351" w:rsidR="006F6EB3" w:rsidRPr="00A20E78" w:rsidRDefault="006F6EB3" w:rsidP="00600F38">
            <w:pPr>
              <w:rPr>
                <w:b/>
                <w:color w:val="FF0000"/>
                <w:sz w:val="24"/>
                <w:szCs w:val="24"/>
              </w:rPr>
            </w:pPr>
            <w:r w:rsidRPr="00A20E78">
              <w:rPr>
                <w:rFonts w:eastAsia="Calibri"/>
                <w:b/>
                <w:sz w:val="24"/>
                <w:szCs w:val="24"/>
              </w:rPr>
              <w:t xml:space="preserve">Умение: </w:t>
            </w:r>
            <w:r w:rsidRPr="00A20E78">
              <w:rPr>
                <w:rFonts w:eastAsia="Calibri"/>
                <w:sz w:val="24"/>
                <w:szCs w:val="24"/>
              </w:rPr>
              <w:t>Применение</w:t>
            </w:r>
            <w:r w:rsidRPr="00A20E78">
              <w:rPr>
                <w:rFonts w:eastAsia="Calibri"/>
                <w:b/>
                <w:sz w:val="24"/>
                <w:szCs w:val="24"/>
              </w:rPr>
              <w:t xml:space="preserve"> д</w:t>
            </w:r>
            <w:r w:rsidRPr="00A20E78">
              <w:rPr>
                <w:rStyle w:val="FontStyle12"/>
                <w:b w:val="0"/>
                <w:sz w:val="24"/>
                <w:szCs w:val="24"/>
              </w:rPr>
              <w:t>ействующей нормативно-правовой базы при решении финансово-экономических задач</w:t>
            </w:r>
            <w:r w:rsidRPr="00A20E78">
              <w:rPr>
                <w:rFonts w:eastAsia="Calibri"/>
                <w:sz w:val="24"/>
                <w:szCs w:val="24"/>
              </w:rPr>
              <w:t>.</w:t>
            </w:r>
          </w:p>
        </w:tc>
        <w:tc>
          <w:tcPr>
            <w:tcW w:w="2582" w:type="dxa"/>
          </w:tcPr>
          <w:p w14:paraId="268CE208" w14:textId="77777777" w:rsidR="006F6EB3" w:rsidRPr="00A20E78" w:rsidRDefault="006F6EB3"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6F6EB3" w:rsidRPr="00A20E78" w14:paraId="52B0BB86" w14:textId="77777777" w:rsidTr="00600F38">
        <w:tc>
          <w:tcPr>
            <w:tcW w:w="2518" w:type="dxa"/>
            <w:vMerge/>
          </w:tcPr>
          <w:p w14:paraId="67306556" w14:textId="77777777" w:rsidR="006F6EB3" w:rsidRPr="00A20E78" w:rsidRDefault="006F6EB3" w:rsidP="00600F38">
            <w:pPr>
              <w:rPr>
                <w:sz w:val="24"/>
                <w:szCs w:val="24"/>
                <w:highlight w:val="cyan"/>
              </w:rPr>
            </w:pPr>
          </w:p>
        </w:tc>
        <w:tc>
          <w:tcPr>
            <w:tcW w:w="2301" w:type="dxa"/>
            <w:vMerge w:val="restart"/>
          </w:tcPr>
          <w:p w14:paraId="46AC8C34" w14:textId="60CDE8FF" w:rsidR="006F6EB3" w:rsidRPr="00A20E78" w:rsidRDefault="006F6EB3" w:rsidP="00600F38">
            <w:pPr>
              <w:rPr>
                <w:sz w:val="24"/>
                <w:szCs w:val="24"/>
                <w:highlight w:val="cyan"/>
              </w:rPr>
            </w:pPr>
            <w:r w:rsidRPr="00A20E78">
              <w:rPr>
                <w:rStyle w:val="FontStyle12"/>
                <w:rFonts w:eastAsiaTheme="minorHAnsi"/>
                <w:b w:val="0"/>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2227" w:type="dxa"/>
          </w:tcPr>
          <w:p w14:paraId="648B794F" w14:textId="22FF8289" w:rsidR="006F6EB3" w:rsidRPr="00A20E78" w:rsidRDefault="006F6EB3" w:rsidP="006F6EB3">
            <w:pPr>
              <w:rPr>
                <w:rFonts w:eastAsia="Calibri"/>
                <w:sz w:val="24"/>
                <w:szCs w:val="24"/>
              </w:rPr>
            </w:pPr>
            <w:r w:rsidRPr="00A20E78">
              <w:rPr>
                <w:rFonts w:eastAsia="Calibri"/>
                <w:b/>
                <w:sz w:val="24"/>
                <w:szCs w:val="24"/>
              </w:rPr>
              <w:t xml:space="preserve">Знание: </w:t>
            </w:r>
            <w:r w:rsidRPr="00A20E78">
              <w:rPr>
                <w:rStyle w:val="FontStyle12"/>
                <w:b w:val="0"/>
                <w:sz w:val="24"/>
                <w:szCs w:val="24"/>
              </w:rPr>
              <w:t>Подходов и методы, применяемых при оценке стоимости различных активов и бизнеса, предусмотренных стандартами и правилами оценочной деятельности.</w:t>
            </w:r>
          </w:p>
        </w:tc>
        <w:tc>
          <w:tcPr>
            <w:tcW w:w="2582" w:type="dxa"/>
          </w:tcPr>
          <w:p w14:paraId="55B9C468" w14:textId="77777777" w:rsidR="006F6EB3" w:rsidRPr="00A20E78" w:rsidRDefault="006F6EB3"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6F6EB3" w:rsidRPr="00A20E78" w14:paraId="6F8B925B" w14:textId="77777777" w:rsidTr="00600F38">
        <w:tc>
          <w:tcPr>
            <w:tcW w:w="2518" w:type="dxa"/>
            <w:vMerge/>
          </w:tcPr>
          <w:p w14:paraId="6116D32D" w14:textId="77777777" w:rsidR="006F6EB3" w:rsidRPr="00A20E78" w:rsidRDefault="006F6EB3" w:rsidP="00600F38">
            <w:pPr>
              <w:rPr>
                <w:sz w:val="24"/>
                <w:szCs w:val="24"/>
                <w:highlight w:val="cyan"/>
              </w:rPr>
            </w:pPr>
          </w:p>
        </w:tc>
        <w:tc>
          <w:tcPr>
            <w:tcW w:w="2301" w:type="dxa"/>
            <w:vMerge/>
          </w:tcPr>
          <w:p w14:paraId="43B05AD6" w14:textId="77777777" w:rsidR="006F6EB3" w:rsidRPr="00A20E78" w:rsidRDefault="006F6EB3" w:rsidP="00600F38">
            <w:pPr>
              <w:rPr>
                <w:rFonts w:eastAsia="Calibri"/>
                <w:sz w:val="24"/>
                <w:szCs w:val="24"/>
              </w:rPr>
            </w:pPr>
          </w:p>
        </w:tc>
        <w:tc>
          <w:tcPr>
            <w:tcW w:w="2227" w:type="dxa"/>
          </w:tcPr>
          <w:p w14:paraId="5F999663" w14:textId="03A3BF7B" w:rsidR="006F6EB3" w:rsidRPr="00A20E78" w:rsidRDefault="006F6EB3"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Применение</w:t>
            </w:r>
            <w:r w:rsidRPr="00A20E78">
              <w:rPr>
                <w:rFonts w:eastAsia="Calibri"/>
                <w:b/>
                <w:sz w:val="24"/>
                <w:szCs w:val="24"/>
              </w:rPr>
              <w:t xml:space="preserve"> </w:t>
            </w:r>
            <w:r w:rsidRPr="00A20E78">
              <w:rPr>
                <w:rStyle w:val="FontStyle12"/>
                <w:b w:val="0"/>
                <w:sz w:val="24"/>
                <w:szCs w:val="24"/>
              </w:rPr>
              <w:t>подходов и методы оценки стоимости активов и бизнеса в соответствии со стандартами и правилами оценочной деятельности.</w:t>
            </w:r>
          </w:p>
        </w:tc>
        <w:tc>
          <w:tcPr>
            <w:tcW w:w="2582" w:type="dxa"/>
          </w:tcPr>
          <w:p w14:paraId="222B3B38" w14:textId="77777777" w:rsidR="006F6EB3" w:rsidRPr="00A20E78" w:rsidRDefault="006F6EB3"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4E0799" w:rsidRPr="00A20E78" w14:paraId="14747FF7" w14:textId="77777777" w:rsidTr="00600F38">
        <w:tc>
          <w:tcPr>
            <w:tcW w:w="9628" w:type="dxa"/>
            <w:gridSpan w:val="4"/>
          </w:tcPr>
          <w:p w14:paraId="3623BF73" w14:textId="6EED93B8" w:rsidR="004E0799" w:rsidRPr="00A20E78" w:rsidRDefault="004E0799" w:rsidP="00600F38">
            <w:pPr>
              <w:jc w:val="center"/>
              <w:rPr>
                <w:b/>
                <w:sz w:val="24"/>
                <w:szCs w:val="24"/>
              </w:rPr>
            </w:pPr>
            <w:r w:rsidRPr="00A20E78">
              <w:rPr>
                <w:b/>
                <w:sz w:val="24"/>
                <w:szCs w:val="24"/>
              </w:rPr>
              <w:t>Профиль «Экономика корпорации и ESG инвестирование (с частичной реализацией на английском языке)»</w:t>
            </w:r>
          </w:p>
        </w:tc>
      </w:tr>
      <w:tr w:rsidR="004E0799" w:rsidRPr="00A20E78" w14:paraId="62797EF9" w14:textId="77777777" w:rsidTr="00600F38">
        <w:tc>
          <w:tcPr>
            <w:tcW w:w="2518" w:type="dxa"/>
            <w:vMerge w:val="restart"/>
          </w:tcPr>
          <w:p w14:paraId="4C4BCCAD" w14:textId="184FE587" w:rsidR="004E0799" w:rsidRPr="00A20E78" w:rsidRDefault="004E0799" w:rsidP="004E0799">
            <w:pPr>
              <w:rPr>
                <w:sz w:val="24"/>
                <w:szCs w:val="24"/>
              </w:rPr>
            </w:pPr>
            <w:r w:rsidRPr="00A20E78">
              <w:rPr>
                <w:sz w:val="24"/>
                <w:szCs w:val="24"/>
              </w:rPr>
              <w:t>Способность к организации деятельности с</w:t>
            </w:r>
            <w:r w:rsidRPr="00A20E78">
              <w:rPr>
                <w:spacing w:val="-57"/>
                <w:sz w:val="24"/>
                <w:szCs w:val="24"/>
              </w:rPr>
              <w:t xml:space="preserve"> </w:t>
            </w:r>
            <w:r w:rsidRPr="00A20E78">
              <w:rPr>
                <w:sz w:val="24"/>
                <w:szCs w:val="24"/>
              </w:rPr>
              <w:t>целью</w:t>
            </w:r>
            <w:r w:rsidRPr="00A20E78">
              <w:rPr>
                <w:spacing w:val="1"/>
                <w:sz w:val="24"/>
                <w:szCs w:val="24"/>
              </w:rPr>
              <w:t xml:space="preserve"> </w:t>
            </w:r>
            <w:r w:rsidRPr="00A20E78">
              <w:rPr>
                <w:sz w:val="24"/>
                <w:szCs w:val="24"/>
              </w:rPr>
              <w:t>эффективного</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 собственностью с учетом интересов заинтересованности сторон (ПКП-5)</w:t>
            </w:r>
          </w:p>
        </w:tc>
        <w:tc>
          <w:tcPr>
            <w:tcW w:w="2301" w:type="dxa"/>
            <w:vMerge w:val="restart"/>
          </w:tcPr>
          <w:p w14:paraId="12F7F69F" w14:textId="79780867" w:rsidR="004E0799" w:rsidRPr="00A20E78" w:rsidRDefault="004E0799" w:rsidP="00600F38">
            <w:pPr>
              <w:rPr>
                <w:sz w:val="24"/>
                <w:szCs w:val="24"/>
              </w:rPr>
            </w:pPr>
            <w:r w:rsidRPr="00A20E78">
              <w:rPr>
                <w:rFonts w:eastAsia="Calibri"/>
                <w:sz w:val="24"/>
                <w:szCs w:val="24"/>
              </w:rPr>
              <w:t xml:space="preserve">1. </w:t>
            </w:r>
            <w:r w:rsidRPr="00A20E78">
              <w:rPr>
                <w:sz w:val="24"/>
                <w:szCs w:val="24"/>
              </w:rPr>
              <w:t>Применяет</w:t>
            </w:r>
            <w:r w:rsidRPr="00A20E78">
              <w:rPr>
                <w:spacing w:val="1"/>
                <w:sz w:val="24"/>
                <w:szCs w:val="24"/>
              </w:rPr>
              <w:t xml:space="preserve"> </w:t>
            </w:r>
            <w:r w:rsidRPr="00A20E78">
              <w:rPr>
                <w:sz w:val="24"/>
                <w:szCs w:val="24"/>
              </w:rPr>
              <w:t>современные</w:t>
            </w:r>
            <w:r w:rsidRPr="00A20E78">
              <w:rPr>
                <w:spacing w:val="1"/>
                <w:sz w:val="24"/>
                <w:szCs w:val="24"/>
              </w:rPr>
              <w:t xml:space="preserve"> </w:t>
            </w:r>
            <w:r w:rsidRPr="00A20E78">
              <w:rPr>
                <w:sz w:val="24"/>
                <w:szCs w:val="24"/>
              </w:rPr>
              <w:t>методы</w:t>
            </w:r>
            <w:r w:rsidRPr="00A20E78">
              <w:rPr>
                <w:spacing w:val="-57"/>
                <w:sz w:val="24"/>
                <w:szCs w:val="24"/>
              </w:rPr>
              <w:t xml:space="preserve"> </w:t>
            </w:r>
            <w:r w:rsidRPr="00A20E78">
              <w:rPr>
                <w:sz w:val="24"/>
                <w:szCs w:val="24"/>
              </w:rPr>
              <w:t>управления акционерной</w:t>
            </w:r>
            <w:r w:rsidRPr="00A20E78">
              <w:rPr>
                <w:spacing w:val="1"/>
                <w:sz w:val="24"/>
                <w:szCs w:val="24"/>
              </w:rPr>
              <w:t xml:space="preserve"> </w:t>
            </w:r>
            <w:r w:rsidRPr="00A20E78">
              <w:rPr>
                <w:sz w:val="24"/>
                <w:szCs w:val="24"/>
              </w:rPr>
              <w:t>собственностью.</w:t>
            </w:r>
          </w:p>
        </w:tc>
        <w:tc>
          <w:tcPr>
            <w:tcW w:w="2227" w:type="dxa"/>
          </w:tcPr>
          <w:p w14:paraId="4DBCE935" w14:textId="73FF33C9" w:rsidR="004E0799" w:rsidRPr="00A20E78" w:rsidRDefault="004E0799" w:rsidP="004E0799">
            <w:pPr>
              <w:rPr>
                <w:rFonts w:eastAsia="Calibri"/>
                <w:sz w:val="24"/>
                <w:szCs w:val="24"/>
              </w:rPr>
            </w:pPr>
            <w:r w:rsidRPr="00A20E78">
              <w:rPr>
                <w:rFonts w:eastAsia="Calibri"/>
                <w:b/>
                <w:sz w:val="24"/>
                <w:szCs w:val="24"/>
              </w:rPr>
              <w:t xml:space="preserve">Знание: </w:t>
            </w:r>
            <w:r w:rsidRPr="00A20E78">
              <w:rPr>
                <w:sz w:val="24"/>
                <w:szCs w:val="24"/>
              </w:rPr>
              <w:t>Современных</w:t>
            </w:r>
            <w:r w:rsidRPr="00A20E78">
              <w:rPr>
                <w:spacing w:val="1"/>
                <w:sz w:val="24"/>
                <w:szCs w:val="24"/>
              </w:rPr>
              <w:t xml:space="preserve"> </w:t>
            </w:r>
            <w:r w:rsidRPr="00A20E78">
              <w:rPr>
                <w:sz w:val="24"/>
                <w:szCs w:val="24"/>
              </w:rPr>
              <w:t>методов</w:t>
            </w:r>
            <w:r w:rsidRPr="00A20E78">
              <w:rPr>
                <w:spacing w:val="-57"/>
                <w:sz w:val="24"/>
                <w:szCs w:val="24"/>
              </w:rPr>
              <w:t xml:space="preserve"> </w:t>
            </w:r>
            <w:r w:rsidRPr="00A20E78">
              <w:rPr>
                <w:sz w:val="24"/>
                <w:szCs w:val="24"/>
              </w:rPr>
              <w:t>управления акционерной</w:t>
            </w:r>
            <w:r w:rsidRPr="00A20E78">
              <w:rPr>
                <w:spacing w:val="1"/>
                <w:sz w:val="24"/>
                <w:szCs w:val="24"/>
              </w:rPr>
              <w:t xml:space="preserve"> </w:t>
            </w:r>
            <w:r w:rsidRPr="00A20E78">
              <w:rPr>
                <w:sz w:val="24"/>
                <w:szCs w:val="24"/>
              </w:rPr>
              <w:t>собственностью.</w:t>
            </w:r>
          </w:p>
        </w:tc>
        <w:tc>
          <w:tcPr>
            <w:tcW w:w="2582" w:type="dxa"/>
          </w:tcPr>
          <w:p w14:paraId="634B7FFA" w14:textId="77777777" w:rsidR="004E0799" w:rsidRPr="00A20E78" w:rsidRDefault="004E0799"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4E0799" w:rsidRPr="00A20E78" w14:paraId="72EE7B34" w14:textId="77777777" w:rsidTr="00600F38">
        <w:tc>
          <w:tcPr>
            <w:tcW w:w="2518" w:type="dxa"/>
            <w:vMerge/>
          </w:tcPr>
          <w:p w14:paraId="6A08F889" w14:textId="77777777" w:rsidR="004E0799" w:rsidRPr="00A20E78" w:rsidRDefault="004E0799" w:rsidP="00600F38">
            <w:pPr>
              <w:rPr>
                <w:sz w:val="24"/>
                <w:szCs w:val="24"/>
                <w:highlight w:val="cyan"/>
              </w:rPr>
            </w:pPr>
          </w:p>
        </w:tc>
        <w:tc>
          <w:tcPr>
            <w:tcW w:w="2301" w:type="dxa"/>
            <w:vMerge/>
          </w:tcPr>
          <w:p w14:paraId="7533970D" w14:textId="77777777" w:rsidR="004E0799" w:rsidRPr="00A20E78" w:rsidRDefault="004E0799" w:rsidP="00600F38">
            <w:pPr>
              <w:rPr>
                <w:sz w:val="24"/>
                <w:szCs w:val="24"/>
                <w:highlight w:val="cyan"/>
              </w:rPr>
            </w:pPr>
          </w:p>
        </w:tc>
        <w:tc>
          <w:tcPr>
            <w:tcW w:w="2227" w:type="dxa"/>
          </w:tcPr>
          <w:p w14:paraId="5736D484" w14:textId="66F2C663" w:rsidR="004E0799" w:rsidRPr="00A20E78" w:rsidRDefault="004E0799" w:rsidP="00600F38">
            <w:pPr>
              <w:rPr>
                <w:b/>
                <w:color w:val="FF0000"/>
                <w:sz w:val="24"/>
                <w:szCs w:val="24"/>
              </w:rPr>
            </w:pPr>
            <w:r w:rsidRPr="00A20E78">
              <w:rPr>
                <w:rFonts w:eastAsia="Calibri"/>
                <w:b/>
                <w:sz w:val="24"/>
                <w:szCs w:val="24"/>
              </w:rPr>
              <w:t xml:space="preserve">Умение: </w:t>
            </w:r>
            <w:r w:rsidRPr="00A20E78">
              <w:rPr>
                <w:sz w:val="24"/>
                <w:szCs w:val="24"/>
              </w:rPr>
              <w:t>Применять современные</w:t>
            </w:r>
            <w:r w:rsidRPr="00A20E78">
              <w:rPr>
                <w:spacing w:val="1"/>
                <w:sz w:val="24"/>
                <w:szCs w:val="24"/>
              </w:rPr>
              <w:t xml:space="preserve"> </w:t>
            </w:r>
            <w:r w:rsidRPr="00A20E78">
              <w:rPr>
                <w:sz w:val="24"/>
                <w:szCs w:val="24"/>
              </w:rPr>
              <w:t>методы</w:t>
            </w:r>
            <w:r w:rsidRPr="00A20E78">
              <w:rPr>
                <w:spacing w:val="-57"/>
                <w:sz w:val="24"/>
                <w:szCs w:val="24"/>
              </w:rPr>
              <w:t xml:space="preserve"> </w:t>
            </w:r>
            <w:r w:rsidRPr="00A20E78">
              <w:rPr>
                <w:sz w:val="24"/>
                <w:szCs w:val="24"/>
              </w:rPr>
              <w:t>управления акционерной</w:t>
            </w:r>
            <w:r w:rsidRPr="00A20E78">
              <w:rPr>
                <w:spacing w:val="1"/>
                <w:sz w:val="24"/>
                <w:szCs w:val="24"/>
              </w:rPr>
              <w:t xml:space="preserve"> </w:t>
            </w:r>
            <w:r w:rsidRPr="00A20E78">
              <w:rPr>
                <w:sz w:val="24"/>
                <w:szCs w:val="24"/>
              </w:rPr>
              <w:t>собственностью.</w:t>
            </w:r>
          </w:p>
        </w:tc>
        <w:tc>
          <w:tcPr>
            <w:tcW w:w="2582" w:type="dxa"/>
          </w:tcPr>
          <w:p w14:paraId="6D83C376" w14:textId="77777777" w:rsidR="004E0799" w:rsidRPr="00A20E78" w:rsidRDefault="004E0799"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4E0799" w:rsidRPr="00A20E78" w14:paraId="2F81652D" w14:textId="77777777" w:rsidTr="00600F38">
        <w:tc>
          <w:tcPr>
            <w:tcW w:w="2518" w:type="dxa"/>
            <w:vMerge/>
          </w:tcPr>
          <w:p w14:paraId="41F9651D" w14:textId="77777777" w:rsidR="004E0799" w:rsidRPr="00A20E78" w:rsidRDefault="004E0799" w:rsidP="00600F38">
            <w:pPr>
              <w:rPr>
                <w:sz w:val="24"/>
                <w:szCs w:val="24"/>
                <w:highlight w:val="cyan"/>
              </w:rPr>
            </w:pPr>
          </w:p>
        </w:tc>
        <w:tc>
          <w:tcPr>
            <w:tcW w:w="2301" w:type="dxa"/>
            <w:vMerge w:val="restart"/>
          </w:tcPr>
          <w:p w14:paraId="17A8E0AE" w14:textId="3494B55B" w:rsidR="004E0799" w:rsidRPr="00A20E78" w:rsidRDefault="004E0799" w:rsidP="00600F38">
            <w:pPr>
              <w:rPr>
                <w:sz w:val="24"/>
                <w:szCs w:val="24"/>
                <w:highlight w:val="cyan"/>
              </w:rPr>
            </w:pPr>
            <w:r w:rsidRPr="00A20E78">
              <w:rPr>
                <w:sz w:val="24"/>
                <w:szCs w:val="24"/>
              </w:rPr>
              <w:t>2. Организует</w:t>
            </w:r>
            <w:r w:rsidRPr="00A20E78">
              <w:rPr>
                <w:spacing w:val="1"/>
                <w:sz w:val="24"/>
                <w:szCs w:val="24"/>
              </w:rPr>
              <w:t xml:space="preserve"> </w:t>
            </w:r>
            <w:r w:rsidRPr="00A20E78">
              <w:rPr>
                <w:sz w:val="24"/>
                <w:szCs w:val="24"/>
              </w:rPr>
              <w:t>взаимодействие</w:t>
            </w:r>
            <w:r w:rsidRPr="00A20E78">
              <w:rPr>
                <w:spacing w:val="1"/>
                <w:sz w:val="24"/>
                <w:szCs w:val="24"/>
              </w:rPr>
              <w:t xml:space="preserve"> </w:t>
            </w:r>
            <w:r w:rsidRPr="00A20E78">
              <w:rPr>
                <w:sz w:val="24"/>
                <w:szCs w:val="24"/>
              </w:rPr>
              <w:t>органов</w:t>
            </w:r>
            <w:r w:rsidRPr="00A20E78">
              <w:rPr>
                <w:spacing w:val="-57"/>
                <w:sz w:val="24"/>
                <w:szCs w:val="24"/>
              </w:rPr>
              <w:t xml:space="preserve"> </w:t>
            </w:r>
            <w:r w:rsidRPr="00A20E78">
              <w:rPr>
                <w:sz w:val="24"/>
                <w:szCs w:val="24"/>
              </w:rPr>
              <w:t>корпоративного</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с</w:t>
            </w:r>
            <w:r w:rsidRPr="00A20E78">
              <w:rPr>
                <w:spacing w:val="1"/>
                <w:sz w:val="24"/>
                <w:szCs w:val="24"/>
              </w:rPr>
              <w:t xml:space="preserve"> </w:t>
            </w:r>
            <w:r w:rsidRPr="00A20E78">
              <w:rPr>
                <w:sz w:val="24"/>
                <w:szCs w:val="24"/>
              </w:rPr>
              <w:t>целью</w:t>
            </w:r>
            <w:r w:rsidRPr="00A20E78">
              <w:rPr>
                <w:spacing w:val="1"/>
                <w:sz w:val="24"/>
                <w:szCs w:val="24"/>
              </w:rPr>
              <w:t xml:space="preserve"> </w:t>
            </w:r>
            <w:r w:rsidRPr="00A20E78">
              <w:rPr>
                <w:sz w:val="24"/>
                <w:szCs w:val="24"/>
              </w:rPr>
              <w:t>эффективного</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w:t>
            </w:r>
            <w:r w:rsidRPr="00A20E78">
              <w:rPr>
                <w:spacing w:val="-57"/>
                <w:sz w:val="24"/>
                <w:szCs w:val="24"/>
              </w:rPr>
              <w:t xml:space="preserve"> </w:t>
            </w:r>
            <w:r w:rsidRPr="00A20E78">
              <w:rPr>
                <w:spacing w:val="-2"/>
                <w:sz w:val="24"/>
                <w:szCs w:val="24"/>
              </w:rPr>
              <w:t>собственностью</w:t>
            </w:r>
            <w:r w:rsidRPr="00A20E78">
              <w:rPr>
                <w:sz w:val="24"/>
                <w:szCs w:val="24"/>
              </w:rPr>
              <w:t>.</w:t>
            </w:r>
          </w:p>
        </w:tc>
        <w:tc>
          <w:tcPr>
            <w:tcW w:w="2227" w:type="dxa"/>
          </w:tcPr>
          <w:p w14:paraId="44C03034" w14:textId="5078426C" w:rsidR="004E0799" w:rsidRPr="00A20E78" w:rsidRDefault="004E0799" w:rsidP="004E0799">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Структуру </w:t>
            </w:r>
            <w:r w:rsidRPr="00A20E78">
              <w:rPr>
                <w:sz w:val="24"/>
                <w:szCs w:val="24"/>
              </w:rPr>
              <w:t>органов</w:t>
            </w:r>
            <w:r w:rsidRPr="00A20E78">
              <w:rPr>
                <w:spacing w:val="-57"/>
                <w:sz w:val="24"/>
                <w:szCs w:val="24"/>
              </w:rPr>
              <w:t xml:space="preserve"> </w:t>
            </w:r>
            <w:r w:rsidRPr="00A20E78">
              <w:rPr>
                <w:sz w:val="24"/>
                <w:szCs w:val="24"/>
              </w:rPr>
              <w:t>корпоративного</w:t>
            </w:r>
            <w:r w:rsidRPr="00A20E78">
              <w:rPr>
                <w:spacing w:val="1"/>
                <w:sz w:val="24"/>
                <w:szCs w:val="24"/>
              </w:rPr>
              <w:t xml:space="preserve"> </w:t>
            </w:r>
            <w:r w:rsidRPr="00A20E78">
              <w:rPr>
                <w:sz w:val="24"/>
                <w:szCs w:val="24"/>
              </w:rPr>
              <w:t>управления и их полномочия.</w:t>
            </w:r>
          </w:p>
        </w:tc>
        <w:tc>
          <w:tcPr>
            <w:tcW w:w="2582" w:type="dxa"/>
          </w:tcPr>
          <w:p w14:paraId="1C060F30" w14:textId="77777777" w:rsidR="004E0799" w:rsidRPr="00A20E78" w:rsidRDefault="004E0799"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4E0799" w:rsidRPr="00A20E78" w14:paraId="0E6A7315" w14:textId="77777777" w:rsidTr="00600F38">
        <w:tc>
          <w:tcPr>
            <w:tcW w:w="2518" w:type="dxa"/>
            <w:vMerge/>
          </w:tcPr>
          <w:p w14:paraId="121346CB" w14:textId="77777777" w:rsidR="004E0799" w:rsidRPr="00A20E78" w:rsidRDefault="004E0799" w:rsidP="00600F38">
            <w:pPr>
              <w:rPr>
                <w:sz w:val="24"/>
                <w:szCs w:val="24"/>
                <w:highlight w:val="cyan"/>
              </w:rPr>
            </w:pPr>
          </w:p>
        </w:tc>
        <w:tc>
          <w:tcPr>
            <w:tcW w:w="2301" w:type="dxa"/>
            <w:vMerge/>
          </w:tcPr>
          <w:p w14:paraId="088F8C40" w14:textId="77777777" w:rsidR="004E0799" w:rsidRPr="00A20E78" w:rsidRDefault="004E0799" w:rsidP="00600F38">
            <w:pPr>
              <w:rPr>
                <w:rFonts w:eastAsia="Calibri"/>
                <w:sz w:val="24"/>
                <w:szCs w:val="24"/>
              </w:rPr>
            </w:pPr>
          </w:p>
        </w:tc>
        <w:tc>
          <w:tcPr>
            <w:tcW w:w="2227" w:type="dxa"/>
          </w:tcPr>
          <w:p w14:paraId="06043710" w14:textId="69236FDF" w:rsidR="004E0799" w:rsidRPr="00A20E78" w:rsidRDefault="004E0799"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Разработка алгоритмов </w:t>
            </w:r>
            <w:r w:rsidRPr="00A20E78">
              <w:rPr>
                <w:sz w:val="24"/>
                <w:szCs w:val="24"/>
              </w:rPr>
              <w:t>взаимодействия</w:t>
            </w:r>
            <w:r w:rsidRPr="00A20E78">
              <w:rPr>
                <w:spacing w:val="1"/>
                <w:sz w:val="24"/>
                <w:szCs w:val="24"/>
              </w:rPr>
              <w:t xml:space="preserve"> </w:t>
            </w:r>
            <w:r w:rsidRPr="00A20E78">
              <w:rPr>
                <w:sz w:val="24"/>
                <w:szCs w:val="24"/>
              </w:rPr>
              <w:t>органов</w:t>
            </w:r>
            <w:r w:rsidRPr="00A20E78">
              <w:rPr>
                <w:spacing w:val="-57"/>
                <w:sz w:val="24"/>
                <w:szCs w:val="24"/>
              </w:rPr>
              <w:t xml:space="preserve"> </w:t>
            </w:r>
            <w:r w:rsidRPr="00A20E78">
              <w:rPr>
                <w:sz w:val="24"/>
                <w:szCs w:val="24"/>
              </w:rPr>
              <w:t>корпоративного</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с</w:t>
            </w:r>
            <w:r w:rsidRPr="00A20E78">
              <w:rPr>
                <w:spacing w:val="1"/>
                <w:sz w:val="24"/>
                <w:szCs w:val="24"/>
              </w:rPr>
              <w:t xml:space="preserve"> </w:t>
            </w:r>
            <w:r w:rsidRPr="00A20E78">
              <w:rPr>
                <w:sz w:val="24"/>
                <w:szCs w:val="24"/>
              </w:rPr>
              <w:t>целью</w:t>
            </w:r>
            <w:r w:rsidRPr="00A20E78">
              <w:rPr>
                <w:spacing w:val="1"/>
                <w:sz w:val="24"/>
                <w:szCs w:val="24"/>
              </w:rPr>
              <w:t xml:space="preserve"> </w:t>
            </w:r>
            <w:r w:rsidRPr="00A20E78">
              <w:rPr>
                <w:sz w:val="24"/>
                <w:szCs w:val="24"/>
              </w:rPr>
              <w:t>эффективного</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w:t>
            </w:r>
            <w:r w:rsidRPr="00A20E78">
              <w:rPr>
                <w:spacing w:val="-57"/>
                <w:sz w:val="24"/>
                <w:szCs w:val="24"/>
              </w:rPr>
              <w:t xml:space="preserve"> </w:t>
            </w:r>
            <w:r w:rsidRPr="00A20E78">
              <w:rPr>
                <w:spacing w:val="-2"/>
                <w:sz w:val="24"/>
                <w:szCs w:val="24"/>
              </w:rPr>
              <w:t>собственностью.</w:t>
            </w:r>
          </w:p>
        </w:tc>
        <w:tc>
          <w:tcPr>
            <w:tcW w:w="2582" w:type="dxa"/>
          </w:tcPr>
          <w:p w14:paraId="6AC1230C" w14:textId="77777777" w:rsidR="004E0799" w:rsidRPr="00A20E78" w:rsidRDefault="004E0799"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4E0799" w:rsidRPr="00A20E78" w14:paraId="329401E7" w14:textId="77777777" w:rsidTr="00600F38">
        <w:tc>
          <w:tcPr>
            <w:tcW w:w="2518" w:type="dxa"/>
            <w:vMerge/>
          </w:tcPr>
          <w:p w14:paraId="24CD9970" w14:textId="77777777" w:rsidR="004E0799" w:rsidRPr="00A20E78" w:rsidRDefault="004E0799" w:rsidP="00600F38">
            <w:pPr>
              <w:rPr>
                <w:sz w:val="24"/>
                <w:szCs w:val="24"/>
                <w:highlight w:val="cyan"/>
              </w:rPr>
            </w:pPr>
          </w:p>
        </w:tc>
        <w:tc>
          <w:tcPr>
            <w:tcW w:w="2301" w:type="dxa"/>
            <w:vMerge w:val="restart"/>
          </w:tcPr>
          <w:p w14:paraId="7E8428FD" w14:textId="74C741C9" w:rsidR="004E0799" w:rsidRPr="00A20E78" w:rsidRDefault="004E0799" w:rsidP="00600F38">
            <w:pPr>
              <w:rPr>
                <w:rFonts w:eastAsia="Calibri"/>
                <w:sz w:val="24"/>
                <w:szCs w:val="24"/>
              </w:rPr>
            </w:pPr>
            <w:r w:rsidRPr="00A20E78">
              <w:rPr>
                <w:sz w:val="24"/>
                <w:szCs w:val="24"/>
              </w:rPr>
              <w:t>3. Организует</w:t>
            </w:r>
            <w:r w:rsidRPr="00A20E78">
              <w:rPr>
                <w:spacing w:val="1"/>
                <w:sz w:val="24"/>
                <w:szCs w:val="24"/>
              </w:rPr>
              <w:t xml:space="preserve"> </w:t>
            </w:r>
            <w:r w:rsidRPr="00A20E78">
              <w:rPr>
                <w:sz w:val="24"/>
                <w:szCs w:val="24"/>
              </w:rPr>
              <w:t>мониторинг</w:t>
            </w:r>
            <w:r w:rsidRPr="00A20E78">
              <w:rPr>
                <w:spacing w:val="1"/>
                <w:sz w:val="24"/>
                <w:szCs w:val="24"/>
              </w:rPr>
              <w:t xml:space="preserve"> </w:t>
            </w:r>
            <w:r w:rsidRPr="00A20E78">
              <w:rPr>
                <w:sz w:val="24"/>
                <w:szCs w:val="24"/>
              </w:rPr>
              <w:t>оценки</w:t>
            </w:r>
            <w:r w:rsidRPr="00A20E78">
              <w:rPr>
                <w:spacing w:val="1"/>
                <w:sz w:val="24"/>
                <w:szCs w:val="24"/>
              </w:rPr>
              <w:t xml:space="preserve"> </w:t>
            </w:r>
            <w:r w:rsidRPr="00A20E78">
              <w:rPr>
                <w:sz w:val="24"/>
                <w:szCs w:val="24"/>
              </w:rPr>
              <w:t>практики</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w:t>
            </w:r>
            <w:r w:rsidRPr="00A20E78">
              <w:rPr>
                <w:spacing w:val="-57"/>
                <w:sz w:val="24"/>
                <w:szCs w:val="24"/>
              </w:rPr>
              <w:t xml:space="preserve"> </w:t>
            </w:r>
            <w:r w:rsidRPr="00A20E78">
              <w:rPr>
                <w:spacing w:val="-2"/>
                <w:sz w:val="24"/>
                <w:szCs w:val="24"/>
              </w:rPr>
              <w:t>собственностью</w:t>
            </w:r>
            <w:r w:rsidRPr="00A20E78">
              <w:rPr>
                <w:sz w:val="24"/>
                <w:szCs w:val="24"/>
              </w:rPr>
              <w:t xml:space="preserve"> и учета интересов заинтересованных сторон.</w:t>
            </w:r>
          </w:p>
        </w:tc>
        <w:tc>
          <w:tcPr>
            <w:tcW w:w="2227" w:type="dxa"/>
          </w:tcPr>
          <w:p w14:paraId="2F2560CE" w14:textId="2819A1A5" w:rsidR="004E0799" w:rsidRPr="00A20E78" w:rsidRDefault="004E0799" w:rsidP="004E0799">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Методик </w:t>
            </w:r>
            <w:r w:rsidRPr="00A20E78">
              <w:rPr>
                <w:sz w:val="24"/>
                <w:szCs w:val="24"/>
              </w:rPr>
              <w:t>оценки</w:t>
            </w:r>
            <w:r w:rsidRPr="00A20E78">
              <w:rPr>
                <w:spacing w:val="1"/>
                <w:sz w:val="24"/>
                <w:szCs w:val="24"/>
              </w:rPr>
              <w:t xml:space="preserve"> </w:t>
            </w:r>
            <w:r w:rsidRPr="00A20E78">
              <w:rPr>
                <w:sz w:val="24"/>
                <w:szCs w:val="24"/>
              </w:rPr>
              <w:t>практики</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w:t>
            </w:r>
            <w:r w:rsidRPr="00A20E78">
              <w:rPr>
                <w:spacing w:val="-57"/>
                <w:sz w:val="24"/>
                <w:szCs w:val="24"/>
              </w:rPr>
              <w:t xml:space="preserve"> </w:t>
            </w:r>
            <w:r w:rsidRPr="00A20E78">
              <w:rPr>
                <w:spacing w:val="-2"/>
                <w:sz w:val="24"/>
                <w:szCs w:val="24"/>
              </w:rPr>
              <w:t>собственностью</w:t>
            </w:r>
            <w:r w:rsidRPr="00A20E78">
              <w:rPr>
                <w:sz w:val="24"/>
                <w:szCs w:val="24"/>
              </w:rPr>
              <w:t xml:space="preserve"> и учета интересов заинтересованных сторон.</w:t>
            </w:r>
          </w:p>
        </w:tc>
        <w:tc>
          <w:tcPr>
            <w:tcW w:w="2582" w:type="dxa"/>
          </w:tcPr>
          <w:p w14:paraId="47FF9215" w14:textId="77777777" w:rsidR="004E0799" w:rsidRPr="00A20E78" w:rsidRDefault="004E0799" w:rsidP="00600F38">
            <w:pPr>
              <w:rPr>
                <w:sz w:val="24"/>
                <w:szCs w:val="24"/>
              </w:rPr>
            </w:pPr>
            <w:r w:rsidRPr="00A20E78">
              <w:rPr>
                <w:sz w:val="24"/>
                <w:szCs w:val="24"/>
              </w:rPr>
              <w:t>Определите значение оценки правовых рисков при проведении комплексной оценки бизнеса.</w:t>
            </w:r>
          </w:p>
        </w:tc>
      </w:tr>
      <w:tr w:rsidR="004E0799" w:rsidRPr="00A20E78" w14:paraId="3E94738C" w14:textId="77777777" w:rsidTr="00600F38">
        <w:tc>
          <w:tcPr>
            <w:tcW w:w="2518" w:type="dxa"/>
            <w:vMerge/>
          </w:tcPr>
          <w:p w14:paraId="7319BF53" w14:textId="77777777" w:rsidR="004E0799" w:rsidRPr="00A20E78" w:rsidRDefault="004E0799" w:rsidP="00600F38">
            <w:pPr>
              <w:rPr>
                <w:sz w:val="24"/>
                <w:szCs w:val="24"/>
                <w:highlight w:val="cyan"/>
              </w:rPr>
            </w:pPr>
          </w:p>
        </w:tc>
        <w:tc>
          <w:tcPr>
            <w:tcW w:w="2301" w:type="dxa"/>
            <w:vMerge/>
          </w:tcPr>
          <w:p w14:paraId="3DCDCD23" w14:textId="77777777" w:rsidR="004E0799" w:rsidRPr="00A20E78" w:rsidRDefault="004E0799" w:rsidP="00600F38">
            <w:pPr>
              <w:rPr>
                <w:rFonts w:eastAsia="Calibri"/>
                <w:sz w:val="24"/>
                <w:szCs w:val="24"/>
              </w:rPr>
            </w:pPr>
          </w:p>
        </w:tc>
        <w:tc>
          <w:tcPr>
            <w:tcW w:w="2227" w:type="dxa"/>
          </w:tcPr>
          <w:p w14:paraId="1B438678" w14:textId="78D6F289" w:rsidR="004E0799" w:rsidRPr="00A20E78" w:rsidRDefault="004E0799" w:rsidP="00600F38">
            <w:pPr>
              <w:rPr>
                <w:rFonts w:eastAsia="Calibri"/>
                <w:b/>
                <w:sz w:val="24"/>
                <w:szCs w:val="24"/>
              </w:rPr>
            </w:pPr>
            <w:r w:rsidRPr="00A20E78">
              <w:rPr>
                <w:rFonts w:eastAsia="Calibri"/>
                <w:b/>
                <w:sz w:val="24"/>
                <w:szCs w:val="24"/>
              </w:rPr>
              <w:t xml:space="preserve">Умение: </w:t>
            </w:r>
            <w:r w:rsidRPr="00A20E78">
              <w:rPr>
                <w:sz w:val="24"/>
                <w:szCs w:val="24"/>
              </w:rPr>
              <w:t>Осуществление</w:t>
            </w:r>
            <w:r w:rsidRPr="00A20E78">
              <w:rPr>
                <w:rFonts w:eastAsia="Calibri"/>
                <w:sz w:val="24"/>
                <w:szCs w:val="24"/>
              </w:rPr>
              <w:t xml:space="preserve"> </w:t>
            </w:r>
            <w:r w:rsidRPr="00A20E78">
              <w:rPr>
                <w:sz w:val="24"/>
                <w:szCs w:val="24"/>
              </w:rPr>
              <w:lastRenderedPageBreak/>
              <w:t>оценки</w:t>
            </w:r>
            <w:r w:rsidRPr="00A20E78">
              <w:rPr>
                <w:spacing w:val="1"/>
                <w:sz w:val="24"/>
                <w:szCs w:val="24"/>
              </w:rPr>
              <w:t xml:space="preserve"> </w:t>
            </w:r>
            <w:r w:rsidRPr="00A20E78">
              <w:rPr>
                <w:sz w:val="24"/>
                <w:szCs w:val="24"/>
              </w:rPr>
              <w:t>практики</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w:t>
            </w:r>
            <w:r w:rsidRPr="00A20E78">
              <w:rPr>
                <w:spacing w:val="-57"/>
                <w:sz w:val="24"/>
                <w:szCs w:val="24"/>
              </w:rPr>
              <w:t xml:space="preserve"> </w:t>
            </w:r>
            <w:r w:rsidRPr="00A20E78">
              <w:rPr>
                <w:spacing w:val="-2"/>
                <w:sz w:val="24"/>
                <w:szCs w:val="24"/>
              </w:rPr>
              <w:t>собственностью</w:t>
            </w:r>
            <w:r w:rsidRPr="00A20E78">
              <w:rPr>
                <w:sz w:val="24"/>
                <w:szCs w:val="24"/>
              </w:rPr>
              <w:t xml:space="preserve"> и учета интересов заинтересованных сторон.</w:t>
            </w:r>
          </w:p>
        </w:tc>
        <w:tc>
          <w:tcPr>
            <w:tcW w:w="2582" w:type="dxa"/>
          </w:tcPr>
          <w:p w14:paraId="088A5967" w14:textId="77777777" w:rsidR="004E0799" w:rsidRPr="00A20E78" w:rsidRDefault="004E0799" w:rsidP="00600F38">
            <w:pPr>
              <w:rPr>
                <w:sz w:val="24"/>
                <w:szCs w:val="24"/>
              </w:rPr>
            </w:pPr>
            <w:r w:rsidRPr="00A20E78">
              <w:rPr>
                <w:sz w:val="24"/>
                <w:szCs w:val="24"/>
              </w:rPr>
              <w:lastRenderedPageBreak/>
              <w:t xml:space="preserve">Предложите мероприятия по </w:t>
            </w:r>
            <w:r w:rsidRPr="00A20E78">
              <w:rPr>
                <w:sz w:val="24"/>
                <w:szCs w:val="24"/>
              </w:rPr>
              <w:lastRenderedPageBreak/>
              <w:t>комплексной оценке рисков при заключении договора купли-продажи доли в ООО.</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1"/>
    <w:bookmarkEnd w:id="42"/>
    <w:p w14:paraId="768CC90F" w14:textId="3D02C46F"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w:t>
      </w:r>
      <w:r w:rsidRPr="009C1EE2">
        <w:rPr>
          <w:rFonts w:ascii="Times New Roman" w:eastAsia="Times New Roman" w:hAnsi="Times New Roman" w:cs="Times New Roman"/>
          <w:b/>
          <w:sz w:val="28"/>
          <w:szCs w:val="28"/>
          <w:lang w:eastAsia="ru-RU"/>
        </w:rPr>
        <w:t xml:space="preserve">к </w:t>
      </w:r>
      <w:r w:rsidR="00A24631" w:rsidRPr="009C1EE2">
        <w:rPr>
          <w:rFonts w:ascii="Times New Roman" w:eastAsia="Times New Roman" w:hAnsi="Times New Roman" w:cs="Times New Roman"/>
          <w:b/>
          <w:sz w:val="28"/>
          <w:szCs w:val="28"/>
          <w:lang w:eastAsia="ru-RU"/>
        </w:rPr>
        <w:t>зачету</w:t>
      </w:r>
      <w:r w:rsidRPr="009C1EE2">
        <w:rPr>
          <w:rFonts w:ascii="Times New Roman" w:eastAsia="Times New Roman" w:hAnsi="Times New Roman" w:cs="Times New Roman"/>
          <w:b/>
          <w:sz w:val="28"/>
          <w:szCs w:val="28"/>
          <w:lang w:eastAsia="ru-RU"/>
        </w:rPr>
        <w:t>:</w:t>
      </w:r>
    </w:p>
    <w:p w14:paraId="78A153E1"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Понятие правового и регуляторного риска в деятельности хозяйствующего субъекта.</w:t>
      </w:r>
    </w:p>
    <w:p w14:paraId="601BE7A1"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Факторы правовых и регуляторных рисков в основных видах хозяйственной деятельности.</w:t>
      </w:r>
    </w:p>
    <w:p w14:paraId="2992064C"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Общая характеристика правомерности экономической деятельности.</w:t>
      </w:r>
    </w:p>
    <w:p w14:paraId="62086048"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Классификация правовых рисков и регуляторных.</w:t>
      </w:r>
    </w:p>
    <w:p w14:paraId="76629FB7"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Управление правовыми и регуляторными рисками.</w:t>
      </w:r>
    </w:p>
    <w:p w14:paraId="40962F75"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Идентификация правовых и регуляторных рисков.</w:t>
      </w:r>
    </w:p>
    <w:p w14:paraId="5CA77EA2"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Методы снижения правовых и регуляторных рисков.</w:t>
      </w:r>
    </w:p>
    <w:p w14:paraId="20B1F29B"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неисполнения денежного обязательства.</w:t>
      </w:r>
    </w:p>
    <w:p w14:paraId="65B4F168"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банкротства юридического лица.</w:t>
      </w:r>
    </w:p>
    <w:p w14:paraId="699E1F76"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банкротства гражданина.</w:t>
      </w:r>
    </w:p>
    <w:p w14:paraId="7229D54B"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случайной гибели или повреждения имущества.</w:t>
      </w:r>
    </w:p>
    <w:p w14:paraId="49E89FDF"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Правовые риски в договорной деятельности.</w:t>
      </w:r>
    </w:p>
    <w:p w14:paraId="7C4A1123"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bCs/>
          <w:sz w:val="28"/>
          <w:szCs w:val="28"/>
          <w:shd w:val="clear" w:color="auto" w:fill="FFFFFF"/>
        </w:rPr>
        <w:t>Риск возникновения убытков.</w:t>
      </w:r>
    </w:p>
    <w:p w14:paraId="408077D5"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Правовые риски в кредитно-финансовых организациях.</w:t>
      </w:r>
    </w:p>
    <w:p w14:paraId="1B81F3A2"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Риски, связанные с осуществлением самовольной постройки.</w:t>
      </w:r>
    </w:p>
    <w:p w14:paraId="636C4BBE"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Бремя содержания имущества.</w:t>
      </w:r>
    </w:p>
    <w:p w14:paraId="4CA29336"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обращения взыскания на имущество по долгам.</w:t>
      </w:r>
    </w:p>
    <w:p w14:paraId="13F65AA2"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Заверение об обстоятельствах.</w:t>
      </w:r>
    </w:p>
    <w:p w14:paraId="6CFFAE6C"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Возмещение потерь.</w:t>
      </w:r>
    </w:p>
    <w:p w14:paraId="27D36091"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Возмещение убытков.</w:t>
      </w:r>
    </w:p>
    <w:p w14:paraId="732C73EA"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признания сделки недействительной.</w:t>
      </w:r>
    </w:p>
    <w:p w14:paraId="0B67BEAA"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оспаривания сделок должника.</w:t>
      </w:r>
    </w:p>
    <w:p w14:paraId="260A2D8A"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proofErr w:type="spellStart"/>
      <w:r w:rsidRPr="00ED6326">
        <w:rPr>
          <w:rFonts w:ascii="Times New Roman" w:hAnsi="Times New Roman"/>
          <w:sz w:val="28"/>
          <w:szCs w:val="28"/>
        </w:rPr>
        <w:t>Репутационный</w:t>
      </w:r>
      <w:proofErr w:type="spellEnd"/>
      <w:r w:rsidRPr="00ED6326">
        <w:rPr>
          <w:rFonts w:ascii="Times New Roman" w:hAnsi="Times New Roman"/>
          <w:sz w:val="28"/>
          <w:szCs w:val="28"/>
        </w:rPr>
        <w:t xml:space="preserve"> риск.</w:t>
      </w:r>
    </w:p>
    <w:p w14:paraId="6F81E04B"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признания решения собрания участников корпорации недействительным.</w:t>
      </w:r>
    </w:p>
    <w:p w14:paraId="6486A34A"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оспаривания атипичных сделок.</w:t>
      </w:r>
    </w:p>
    <w:p w14:paraId="1C334C70"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 xml:space="preserve">Правовой </w:t>
      </w:r>
      <w:proofErr w:type="spellStart"/>
      <w:r w:rsidRPr="00ED6326">
        <w:rPr>
          <w:rFonts w:ascii="Times New Roman" w:hAnsi="Times New Roman"/>
          <w:bCs/>
          <w:sz w:val="28"/>
          <w:szCs w:val="28"/>
          <w:shd w:val="clear" w:color="auto" w:fill="FFFFFF"/>
        </w:rPr>
        <w:t>дью</w:t>
      </w:r>
      <w:proofErr w:type="spellEnd"/>
      <w:r w:rsidRPr="00ED6326">
        <w:rPr>
          <w:rFonts w:ascii="Times New Roman" w:hAnsi="Times New Roman"/>
          <w:bCs/>
          <w:sz w:val="28"/>
          <w:szCs w:val="28"/>
          <w:shd w:val="clear" w:color="auto" w:fill="FFFFFF"/>
        </w:rPr>
        <w:t xml:space="preserve"> </w:t>
      </w:r>
      <w:proofErr w:type="spellStart"/>
      <w:r w:rsidRPr="00ED6326">
        <w:rPr>
          <w:rFonts w:ascii="Times New Roman" w:hAnsi="Times New Roman"/>
          <w:bCs/>
          <w:sz w:val="28"/>
          <w:szCs w:val="28"/>
          <w:shd w:val="clear" w:color="auto" w:fill="FFFFFF"/>
        </w:rPr>
        <w:t>дилидженс</w:t>
      </w:r>
      <w:proofErr w:type="spellEnd"/>
      <w:r w:rsidRPr="00ED6326">
        <w:rPr>
          <w:rFonts w:ascii="Times New Roman" w:hAnsi="Times New Roman"/>
          <w:sz w:val="28"/>
          <w:szCs w:val="28"/>
        </w:rPr>
        <w:t xml:space="preserve"> в сфере залоговых отношений.</w:t>
      </w:r>
    </w:p>
    <w:p w14:paraId="77083682"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обжалования судебного акта.</w:t>
      </w:r>
    </w:p>
    <w:p w14:paraId="1120008E"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Валютный риск в договорных отношениях.</w:t>
      </w:r>
    </w:p>
    <w:p w14:paraId="13C20DA6"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Риски пропуска срока исковой давности.</w:t>
      </w:r>
    </w:p>
    <w:p w14:paraId="1692466A"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Оценка правовых рисков при осуществлении сделок с акциями (долями).</w:t>
      </w:r>
    </w:p>
    <w:p w14:paraId="04A41153"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 xml:space="preserve"> Способы обеспечения исполнения обязательств.</w:t>
      </w:r>
    </w:p>
    <w:p w14:paraId="25395533"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 xml:space="preserve"> Досудебное урегулирование спора.</w:t>
      </w:r>
    </w:p>
    <w:p w14:paraId="23865A46"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Ответственность членов органов управления юридического лица.</w:t>
      </w:r>
    </w:p>
    <w:p w14:paraId="7441F39D"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lastRenderedPageBreak/>
        <w:t>Субсидиарная ответственность участников юридического лица.</w:t>
      </w:r>
    </w:p>
    <w:p w14:paraId="671EE689" w14:textId="78FC0D90" w:rsidR="005E7CF7" w:rsidRDefault="005E7CF7" w:rsidP="00135E00">
      <w:pPr>
        <w:pStyle w:val="af0"/>
        <w:widowControl w:val="0"/>
        <w:spacing w:after="0" w:line="240" w:lineRule="auto"/>
        <w:ind w:left="0" w:firstLine="709"/>
        <w:contextualSpacing w:val="0"/>
        <w:jc w:val="both"/>
        <w:rPr>
          <w:rFonts w:ascii="Times New Roman" w:eastAsia="Times New Roman" w:hAnsi="Times New Roman"/>
          <w:sz w:val="28"/>
          <w:szCs w:val="28"/>
          <w:highlight w:val="yellow"/>
          <w:lang w:eastAsia="ru-RU"/>
        </w:rPr>
      </w:pPr>
    </w:p>
    <w:p w14:paraId="277EFE85" w14:textId="21009EA3"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3"/>
      <w:r w:rsidRPr="00C0065B">
        <w:rPr>
          <w:rFonts w:ascii="Times New Roman" w:eastAsia="Times New Roman" w:hAnsi="Times New Roman" w:cs="Times New Roman"/>
          <w:b/>
          <w:sz w:val="28"/>
          <w:szCs w:val="28"/>
        </w:rPr>
        <w:t xml:space="preserve">7.3. </w:t>
      </w:r>
      <w:bookmarkEnd w:id="46"/>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135E00" w:rsidRDefault="00923A8E" w:rsidP="00622B37">
      <w:pPr>
        <w:pStyle w:val="1"/>
        <w:spacing w:before="120"/>
        <w:ind w:firstLine="0"/>
        <w:jc w:val="center"/>
        <w:rPr>
          <w:rFonts w:ascii="Times New Roman" w:hAnsi="Times New Roman"/>
          <w:color w:val="auto"/>
        </w:rPr>
      </w:pPr>
      <w:bookmarkStart w:id="48" w:name="_Toc73619802"/>
      <w:r w:rsidRPr="0088761B">
        <w:rPr>
          <w:rFonts w:ascii="Times New Roman" w:hAnsi="Times New Roman"/>
          <w:color w:val="auto"/>
        </w:rPr>
        <w:t>8</w:t>
      </w:r>
      <w:r w:rsidRPr="00135E00">
        <w:rPr>
          <w:rFonts w:ascii="Times New Roman" w:hAnsi="Times New Roman"/>
          <w:color w:val="auto"/>
        </w:rPr>
        <w:t xml:space="preserve">. </w:t>
      </w:r>
      <w:bookmarkStart w:id="49" w:name="_Toc423080114"/>
      <w:r w:rsidRPr="00135E00">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5F892D91" w14:textId="77777777" w:rsidR="00135E00" w:rsidRPr="009E7185" w:rsidRDefault="00135E00" w:rsidP="00135E0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9E7185">
        <w:rPr>
          <w:rFonts w:ascii="Times New Roman" w:eastAsia="Times New Roman" w:hAnsi="Times New Roman" w:cs="Times New Roman"/>
          <w:b/>
          <w:sz w:val="28"/>
          <w:szCs w:val="28"/>
          <w:lang w:eastAsia="ru-RU"/>
        </w:rPr>
        <w:t>Нормативные правовые акты:</w:t>
      </w:r>
    </w:p>
    <w:p w14:paraId="2CA5F828"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Федеральный закон от 31 июля 2020 г. N 248-ФЗ "О государственном контроле (надзоре) и муниципальном контроле в Российской Федерации" // Собрание законодательства Российской Федерации от 3 августа 2020 г. N 31 (часть I) ст. 5007.</w:t>
      </w:r>
    </w:p>
    <w:p w14:paraId="762DE042"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shd w:val="clear" w:color="auto" w:fill="FFFFFF"/>
        </w:rPr>
        <w:t>Федеральный закон от 26 октября 2002 г. N 127-ФЗ "О несостоятельности (банкротстве)" // Собрание законодательства Российской Федерации от 28 октября 2002 г. N 43 ст. 4190.</w:t>
      </w:r>
    </w:p>
    <w:p w14:paraId="590139FD" w14:textId="77777777" w:rsidR="00135E00" w:rsidRPr="0068314B" w:rsidRDefault="00135E00" w:rsidP="00105DCF">
      <w:pPr>
        <w:pStyle w:val="empty"/>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shd w:val="clear" w:color="auto" w:fill="FFFFFF"/>
        </w:rPr>
        <w:t>Арбитражный процессуальный кодекс Российской Федерации от 24 июля 2002 г. N 95-ФЗ // Собрание законодательства Российской Федерации от 29 июля 2002 г. N 30 ст. 3012.</w:t>
      </w:r>
    </w:p>
    <w:p w14:paraId="1F1A7C0C"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Федеральный закон от 8 февраля 1998 г. N 14-ФЗ "Об обществах с ограниченной ответственностью" // Собрание законодательства Российской Федерации от 16 февраля 1998 г. N 7 ст. 785.</w:t>
      </w:r>
    </w:p>
    <w:p w14:paraId="5615A9BB" w14:textId="77777777" w:rsidR="00135E00" w:rsidRPr="0068314B" w:rsidRDefault="00135E00" w:rsidP="00105DCF">
      <w:pPr>
        <w:pStyle w:val="empty"/>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Часть вторая Гражданского кодекса Российской Федерации от 26 января 1996 г. N 14-ФЗ // Собрание законодательства Российской Федерации от 29 января 1996 г. N 5 ст. 410.</w:t>
      </w:r>
    </w:p>
    <w:p w14:paraId="181D4ED1"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Федеральный закон от 26 декабря 1995 г. N 208-ФЗ "Об акционерных обществах" // Собрание законодательства Российской Федерации от 1 января 1996 г. N 1 ст. 1.</w:t>
      </w:r>
    </w:p>
    <w:p w14:paraId="37656046"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Часть первая Гражданского кодекса Российской Федерации от 30 ноября 1994 г. N 51-ФЗ // Собрание законодательства Российской Федерации от 5 декабря 1994 г. N 32 ст. 3301.</w:t>
      </w:r>
    </w:p>
    <w:p w14:paraId="472B27AF"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Федеральный закон от 2 декабря 1990 г. N 395-I "О банках и банковской деятельности" // Ведомости съезда народных депутатов РСФСР от 6 декабря 1990 г. N 27 ст. 357.</w:t>
      </w:r>
    </w:p>
    <w:p w14:paraId="5D9E3EA3"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Положение Банка России от 27 марта 2020 г. N 714-П "О раскрытии информации эмитентами эмиссионных ценных бумаг" // Вестник Банка России от 27 мая 2020 г. N 39-40.</w:t>
      </w:r>
    </w:p>
    <w:p w14:paraId="1AD5D9CB"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 xml:space="preserve">Указание Банка России от 29 сентября 2016 г. N 4144-У "О требованиях к системе управления рисками, связанными с осуществлением </w:t>
      </w:r>
      <w:proofErr w:type="spellStart"/>
      <w:r w:rsidRPr="0068314B">
        <w:rPr>
          <w:sz w:val="28"/>
          <w:szCs w:val="28"/>
        </w:rPr>
        <w:t>репозитарной</w:t>
      </w:r>
      <w:proofErr w:type="spellEnd"/>
      <w:r w:rsidRPr="0068314B">
        <w:rPr>
          <w:sz w:val="28"/>
          <w:szCs w:val="28"/>
        </w:rPr>
        <w:t xml:space="preserve"> деятельности, и правилам управления рисками </w:t>
      </w:r>
      <w:proofErr w:type="spellStart"/>
      <w:r w:rsidRPr="0068314B">
        <w:rPr>
          <w:sz w:val="28"/>
          <w:szCs w:val="28"/>
        </w:rPr>
        <w:t>репозитария</w:t>
      </w:r>
      <w:proofErr w:type="spellEnd"/>
      <w:r w:rsidRPr="0068314B">
        <w:rPr>
          <w:sz w:val="28"/>
          <w:szCs w:val="28"/>
        </w:rPr>
        <w:t>" // Вестник Банка России от 9 ноября 2016 г. N 101.</w:t>
      </w:r>
    </w:p>
    <w:p w14:paraId="19110DC6"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lastRenderedPageBreak/>
        <w:t>Положение Банка России от 12 марта 2015 г. N 463-П "О требованиях, направленных на снижение рисков осуществления клиринговой деятельности, и требованиях к документу (документам), определяющему (определяющим) меры, направленные на снижение кредитных, операционных и иных рисков, в том числе рисков, связанных с совмещением клиринговой деятельности с иными видами деятельности" // Вестник Банка России от 14 мая 2015 г. N 42.</w:t>
      </w:r>
    </w:p>
    <w:p w14:paraId="3E4A3447"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Письмо Банка России от 30 июня 2005 г. N 92-Т "Об организации управления правовым риском и риском потери деловой репутации в кредитных организациях и банковских группах" // Вестник Банка России от 6 июля 2005 г. N 34.</w:t>
      </w:r>
    </w:p>
    <w:p w14:paraId="3FC46F58" w14:textId="77777777" w:rsidR="00135E00" w:rsidRPr="00377A68" w:rsidRDefault="00135E00" w:rsidP="00135E00">
      <w:pPr>
        <w:spacing w:after="0" w:line="240" w:lineRule="auto"/>
        <w:ind w:left="142"/>
        <w:jc w:val="both"/>
        <w:rPr>
          <w:rFonts w:ascii="Times New Roman" w:eastAsia="Times New Roman" w:hAnsi="Times New Roman" w:cs="Times New Roman"/>
          <w:sz w:val="28"/>
          <w:szCs w:val="28"/>
          <w:highlight w:val="cyan"/>
          <w:lang w:eastAsia="ru-RU"/>
        </w:rPr>
      </w:pPr>
    </w:p>
    <w:p w14:paraId="6DF05DDB" w14:textId="77777777" w:rsidR="00135E00" w:rsidRPr="0068314B" w:rsidRDefault="00135E00" w:rsidP="00135E00">
      <w:pPr>
        <w:spacing w:after="0" w:line="360" w:lineRule="auto"/>
        <w:jc w:val="center"/>
        <w:rPr>
          <w:rFonts w:ascii="Times New Roman" w:eastAsia="Times New Roman" w:hAnsi="Times New Roman" w:cs="Times New Roman"/>
          <w:sz w:val="28"/>
          <w:szCs w:val="28"/>
          <w:lang w:eastAsia="ru-RU"/>
        </w:rPr>
      </w:pPr>
      <w:r w:rsidRPr="0068314B">
        <w:rPr>
          <w:rFonts w:ascii="Times New Roman" w:eastAsia="Times New Roman" w:hAnsi="Times New Roman" w:cs="Times New Roman"/>
          <w:b/>
          <w:bCs/>
          <w:sz w:val="28"/>
          <w:szCs w:val="28"/>
          <w:lang w:eastAsia="ru-RU"/>
        </w:rPr>
        <w:t>Основная литература:</w:t>
      </w:r>
    </w:p>
    <w:p w14:paraId="68C34850" w14:textId="2F0CF956" w:rsidR="00591555" w:rsidRPr="00591555" w:rsidRDefault="00591555" w:rsidP="006C6689">
      <w:pPr>
        <w:pStyle w:val="af0"/>
        <w:widowControl w:val="0"/>
        <w:numPr>
          <w:ilvl w:val="0"/>
          <w:numId w:val="23"/>
        </w:numPr>
        <w:tabs>
          <w:tab w:val="left" w:pos="993"/>
        </w:tabs>
        <w:spacing w:after="0" w:line="240" w:lineRule="auto"/>
        <w:ind w:left="0" w:firstLine="709"/>
        <w:jc w:val="both"/>
        <w:rPr>
          <w:rFonts w:ascii="Times New Roman" w:eastAsia="Times New Roman" w:hAnsi="Times New Roman"/>
          <w:sz w:val="28"/>
          <w:szCs w:val="28"/>
          <w:u w:val="single"/>
          <w:lang w:eastAsia="ru-RU"/>
        </w:rPr>
      </w:pPr>
      <w:r w:rsidRPr="00591555">
        <w:rPr>
          <w:rFonts w:ascii="Times New Roman" w:eastAsia="Times New Roman" w:hAnsi="Times New Roman"/>
          <w:sz w:val="28"/>
          <w:szCs w:val="28"/>
          <w:lang w:eastAsia="ru-RU"/>
        </w:rPr>
        <w:t xml:space="preserve">Антонов, Г. Д.  Управление рисками </w:t>
      </w:r>
      <w:proofErr w:type="gramStart"/>
      <w:r w:rsidRPr="00591555">
        <w:rPr>
          <w:rFonts w:ascii="Times New Roman" w:eastAsia="Times New Roman" w:hAnsi="Times New Roman"/>
          <w:sz w:val="28"/>
          <w:szCs w:val="28"/>
          <w:lang w:eastAsia="ru-RU"/>
        </w:rPr>
        <w:t>организации :</w:t>
      </w:r>
      <w:proofErr w:type="gramEnd"/>
      <w:r w:rsidRPr="00591555">
        <w:rPr>
          <w:rFonts w:ascii="Times New Roman" w:eastAsia="Times New Roman" w:hAnsi="Times New Roman"/>
          <w:sz w:val="28"/>
          <w:szCs w:val="28"/>
          <w:lang w:eastAsia="ru-RU"/>
        </w:rPr>
        <w:t xml:space="preserve"> учебник / Г. Д. Антонов, О. П. Иванова, В. М. </w:t>
      </w:r>
      <w:proofErr w:type="spellStart"/>
      <w:r w:rsidRPr="00591555">
        <w:rPr>
          <w:rFonts w:ascii="Times New Roman" w:eastAsia="Times New Roman" w:hAnsi="Times New Roman"/>
          <w:sz w:val="28"/>
          <w:szCs w:val="28"/>
          <w:lang w:eastAsia="ru-RU"/>
        </w:rPr>
        <w:t>Тумин</w:t>
      </w:r>
      <w:proofErr w:type="spellEnd"/>
      <w:r w:rsidRPr="00591555">
        <w:rPr>
          <w:rFonts w:ascii="Times New Roman" w:eastAsia="Times New Roman" w:hAnsi="Times New Roman"/>
          <w:sz w:val="28"/>
          <w:szCs w:val="28"/>
          <w:lang w:eastAsia="ru-RU"/>
        </w:rPr>
        <w:t xml:space="preserve">. — </w:t>
      </w:r>
      <w:proofErr w:type="spellStart"/>
      <w:proofErr w:type="gramStart"/>
      <w:r w:rsidRPr="00591555">
        <w:rPr>
          <w:rFonts w:ascii="Times New Roman" w:eastAsia="Times New Roman" w:hAnsi="Times New Roman"/>
          <w:sz w:val="28"/>
          <w:szCs w:val="28"/>
          <w:lang w:eastAsia="ru-RU"/>
        </w:rPr>
        <w:t>Москвуа</w:t>
      </w:r>
      <w:proofErr w:type="spellEnd"/>
      <w:r w:rsidRPr="00591555">
        <w:rPr>
          <w:rFonts w:ascii="Times New Roman" w:eastAsia="Times New Roman" w:hAnsi="Times New Roman"/>
          <w:sz w:val="28"/>
          <w:szCs w:val="28"/>
          <w:lang w:eastAsia="ru-RU"/>
        </w:rPr>
        <w:t xml:space="preserve"> :</w:t>
      </w:r>
      <w:proofErr w:type="gramEnd"/>
      <w:r w:rsidRPr="00591555">
        <w:rPr>
          <w:rFonts w:ascii="Times New Roman" w:eastAsia="Times New Roman" w:hAnsi="Times New Roman"/>
          <w:sz w:val="28"/>
          <w:szCs w:val="28"/>
          <w:lang w:eastAsia="ru-RU"/>
        </w:rPr>
        <w:t xml:space="preserve"> ИНФРА-М, 2023. — 153 с. — (Высшее образование: </w:t>
      </w:r>
      <w:proofErr w:type="spellStart"/>
      <w:r w:rsidRPr="00591555">
        <w:rPr>
          <w:rFonts w:ascii="Times New Roman" w:eastAsia="Times New Roman" w:hAnsi="Times New Roman"/>
          <w:sz w:val="28"/>
          <w:szCs w:val="28"/>
          <w:lang w:eastAsia="ru-RU"/>
        </w:rPr>
        <w:t>Бакалавриат</w:t>
      </w:r>
      <w:proofErr w:type="spellEnd"/>
      <w:r w:rsidRPr="00591555">
        <w:rPr>
          <w:rFonts w:ascii="Times New Roman" w:eastAsia="Times New Roman" w:hAnsi="Times New Roman"/>
          <w:sz w:val="28"/>
          <w:szCs w:val="28"/>
          <w:lang w:eastAsia="ru-RU"/>
        </w:rPr>
        <w:t>). —  ЭБС ZNANIUM.com. - URL: https://znanium.com/catalog/product/1897324 (дата обращения: 2</w:t>
      </w:r>
      <w:r>
        <w:rPr>
          <w:rFonts w:ascii="Times New Roman" w:eastAsia="Times New Roman" w:hAnsi="Times New Roman"/>
          <w:sz w:val="28"/>
          <w:szCs w:val="28"/>
          <w:lang w:eastAsia="ru-RU"/>
        </w:rPr>
        <w:t>2</w:t>
      </w:r>
      <w:r w:rsidRPr="00591555">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91555">
        <w:rPr>
          <w:rFonts w:ascii="Times New Roman" w:eastAsia="Times New Roman" w:hAnsi="Times New Roman"/>
          <w:sz w:val="28"/>
          <w:szCs w:val="28"/>
          <w:lang w:eastAsia="ru-RU"/>
        </w:rPr>
        <w:t xml:space="preserve">.2023). – </w:t>
      </w:r>
      <w:proofErr w:type="gramStart"/>
      <w:r w:rsidRPr="00591555">
        <w:rPr>
          <w:rFonts w:ascii="Times New Roman" w:eastAsia="Times New Roman" w:hAnsi="Times New Roman"/>
          <w:sz w:val="28"/>
          <w:szCs w:val="28"/>
          <w:lang w:eastAsia="ru-RU"/>
        </w:rPr>
        <w:t>Текст :</w:t>
      </w:r>
      <w:proofErr w:type="gramEnd"/>
      <w:r w:rsidRPr="00591555">
        <w:rPr>
          <w:rFonts w:ascii="Times New Roman" w:eastAsia="Times New Roman" w:hAnsi="Times New Roman"/>
          <w:sz w:val="28"/>
          <w:szCs w:val="28"/>
          <w:lang w:eastAsia="ru-RU"/>
        </w:rPr>
        <w:t xml:space="preserve"> электронный. </w:t>
      </w:r>
    </w:p>
    <w:p w14:paraId="5D132402" w14:textId="161955E0" w:rsidR="00135E00" w:rsidRPr="00377A68" w:rsidRDefault="00591555" w:rsidP="006C6689">
      <w:pPr>
        <w:tabs>
          <w:tab w:val="left" w:pos="993"/>
        </w:tabs>
        <w:spacing w:after="0" w:line="276" w:lineRule="auto"/>
        <w:ind w:firstLine="709"/>
        <w:jc w:val="both"/>
        <w:rPr>
          <w:rFonts w:ascii="Times New Roman" w:eastAsia="Times New Roman" w:hAnsi="Times New Roman" w:cs="Times New Roman"/>
          <w:b/>
          <w:sz w:val="28"/>
          <w:szCs w:val="28"/>
          <w:highlight w:val="cyan"/>
          <w:lang w:eastAsia="ru-RU"/>
        </w:rPr>
      </w:pPr>
      <w:r>
        <w:rPr>
          <w:rFonts w:ascii="Times New Roman" w:eastAsia="Times New Roman" w:hAnsi="Times New Roman" w:cs="Times New Roman"/>
          <w:sz w:val="28"/>
          <w:szCs w:val="28"/>
          <w:lang w:eastAsia="ru-RU"/>
        </w:rPr>
        <w:t xml:space="preserve">2. </w:t>
      </w:r>
      <w:r w:rsidRPr="00591555">
        <w:rPr>
          <w:rFonts w:ascii="Times New Roman" w:eastAsia="Times New Roman" w:hAnsi="Times New Roman" w:cs="Times New Roman"/>
          <w:sz w:val="28"/>
          <w:szCs w:val="28"/>
          <w:lang w:eastAsia="ru-RU"/>
        </w:rPr>
        <w:t xml:space="preserve">Касьяненко, Т. Г.  Анализ и оценка рисков в </w:t>
      </w:r>
      <w:proofErr w:type="gramStart"/>
      <w:r w:rsidRPr="00591555">
        <w:rPr>
          <w:rFonts w:ascii="Times New Roman" w:eastAsia="Times New Roman" w:hAnsi="Times New Roman" w:cs="Times New Roman"/>
          <w:sz w:val="28"/>
          <w:szCs w:val="28"/>
          <w:lang w:eastAsia="ru-RU"/>
        </w:rPr>
        <w:t>бизнесе :</w:t>
      </w:r>
      <w:proofErr w:type="gramEnd"/>
      <w:r w:rsidRPr="00591555">
        <w:rPr>
          <w:rFonts w:ascii="Times New Roman" w:eastAsia="Times New Roman" w:hAnsi="Times New Roman" w:cs="Times New Roman"/>
          <w:sz w:val="28"/>
          <w:szCs w:val="28"/>
          <w:lang w:eastAsia="ru-RU"/>
        </w:rPr>
        <w:t xml:space="preserve"> учебник и практикум для вузов / Т. Г. Касьяненко, Г. А. </w:t>
      </w:r>
      <w:proofErr w:type="spellStart"/>
      <w:r w:rsidRPr="00591555">
        <w:rPr>
          <w:rFonts w:ascii="Times New Roman" w:eastAsia="Times New Roman" w:hAnsi="Times New Roman" w:cs="Times New Roman"/>
          <w:sz w:val="28"/>
          <w:szCs w:val="28"/>
          <w:lang w:eastAsia="ru-RU"/>
        </w:rPr>
        <w:t>Маховикова</w:t>
      </w:r>
      <w:proofErr w:type="spellEnd"/>
      <w:r w:rsidRPr="00591555">
        <w:rPr>
          <w:rFonts w:ascii="Times New Roman" w:eastAsia="Times New Roman" w:hAnsi="Times New Roman" w:cs="Times New Roman"/>
          <w:sz w:val="28"/>
          <w:szCs w:val="28"/>
          <w:lang w:eastAsia="ru-RU"/>
        </w:rPr>
        <w:t xml:space="preserve">. — 2-е изд., </w:t>
      </w:r>
      <w:proofErr w:type="spellStart"/>
      <w:r w:rsidRPr="00591555">
        <w:rPr>
          <w:rFonts w:ascii="Times New Roman" w:eastAsia="Times New Roman" w:hAnsi="Times New Roman" w:cs="Times New Roman"/>
          <w:sz w:val="28"/>
          <w:szCs w:val="28"/>
          <w:lang w:eastAsia="ru-RU"/>
        </w:rPr>
        <w:t>перераб</w:t>
      </w:r>
      <w:proofErr w:type="spellEnd"/>
      <w:r w:rsidRPr="00591555">
        <w:rPr>
          <w:rFonts w:ascii="Times New Roman" w:eastAsia="Times New Roman" w:hAnsi="Times New Roman" w:cs="Times New Roman"/>
          <w:sz w:val="28"/>
          <w:szCs w:val="28"/>
          <w:lang w:eastAsia="ru-RU"/>
        </w:rPr>
        <w:t xml:space="preserve">. и доп. — </w:t>
      </w:r>
      <w:proofErr w:type="gramStart"/>
      <w:r w:rsidRPr="00591555">
        <w:rPr>
          <w:rFonts w:ascii="Times New Roman" w:eastAsia="Times New Roman" w:hAnsi="Times New Roman" w:cs="Times New Roman"/>
          <w:sz w:val="28"/>
          <w:szCs w:val="28"/>
          <w:lang w:eastAsia="ru-RU"/>
        </w:rPr>
        <w:t>Москва :</w:t>
      </w:r>
      <w:proofErr w:type="gramEnd"/>
      <w:r w:rsidRPr="00591555">
        <w:rPr>
          <w:rFonts w:ascii="Times New Roman" w:eastAsia="Times New Roman" w:hAnsi="Times New Roman" w:cs="Times New Roman"/>
          <w:sz w:val="28"/>
          <w:szCs w:val="28"/>
          <w:lang w:eastAsia="ru-RU"/>
        </w:rPr>
        <w:t xml:space="preserve"> Издательство </w:t>
      </w:r>
      <w:proofErr w:type="spellStart"/>
      <w:r w:rsidRPr="00591555">
        <w:rPr>
          <w:rFonts w:ascii="Times New Roman" w:eastAsia="Times New Roman" w:hAnsi="Times New Roman" w:cs="Times New Roman"/>
          <w:sz w:val="28"/>
          <w:szCs w:val="28"/>
          <w:lang w:eastAsia="ru-RU"/>
        </w:rPr>
        <w:t>Юрайт</w:t>
      </w:r>
      <w:proofErr w:type="spellEnd"/>
      <w:r w:rsidRPr="00591555">
        <w:rPr>
          <w:rFonts w:ascii="Times New Roman" w:eastAsia="Times New Roman" w:hAnsi="Times New Roman" w:cs="Times New Roman"/>
          <w:sz w:val="28"/>
          <w:szCs w:val="28"/>
          <w:lang w:eastAsia="ru-RU"/>
        </w:rPr>
        <w:t xml:space="preserve">, 2023. — 381 с. — (Высшее образование). —  Образовательная платформа </w:t>
      </w:r>
      <w:proofErr w:type="spellStart"/>
      <w:r w:rsidRPr="00591555">
        <w:rPr>
          <w:rFonts w:ascii="Times New Roman" w:eastAsia="Times New Roman" w:hAnsi="Times New Roman" w:cs="Times New Roman"/>
          <w:sz w:val="28"/>
          <w:szCs w:val="28"/>
          <w:lang w:eastAsia="ru-RU"/>
        </w:rPr>
        <w:t>Юрайт</w:t>
      </w:r>
      <w:proofErr w:type="spellEnd"/>
      <w:r w:rsidRPr="00591555">
        <w:rPr>
          <w:rFonts w:ascii="Times New Roman" w:eastAsia="Times New Roman" w:hAnsi="Times New Roman" w:cs="Times New Roman"/>
          <w:sz w:val="28"/>
          <w:szCs w:val="28"/>
          <w:lang w:eastAsia="ru-RU"/>
        </w:rPr>
        <w:t xml:space="preserve"> [сайт]. — URL: https://urait.ru/bcode/510969 (дата обращения: </w:t>
      </w:r>
      <w:r>
        <w:rPr>
          <w:rFonts w:ascii="Times New Roman" w:eastAsia="Times New Roman" w:hAnsi="Times New Roman" w:cs="Times New Roman"/>
          <w:sz w:val="28"/>
          <w:szCs w:val="28"/>
          <w:lang w:eastAsia="ru-RU"/>
        </w:rPr>
        <w:t>22</w:t>
      </w:r>
      <w:r w:rsidRPr="00591555">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6</w:t>
      </w:r>
      <w:r w:rsidRPr="00591555">
        <w:rPr>
          <w:rFonts w:ascii="Times New Roman" w:eastAsia="Times New Roman" w:hAnsi="Times New Roman" w:cs="Times New Roman"/>
          <w:sz w:val="28"/>
          <w:szCs w:val="28"/>
          <w:lang w:eastAsia="ru-RU"/>
        </w:rPr>
        <w:t xml:space="preserve">.2023). — </w:t>
      </w:r>
      <w:proofErr w:type="gramStart"/>
      <w:r w:rsidRPr="00591555">
        <w:rPr>
          <w:rFonts w:ascii="Times New Roman" w:eastAsia="Times New Roman" w:hAnsi="Times New Roman" w:cs="Times New Roman"/>
          <w:sz w:val="28"/>
          <w:szCs w:val="28"/>
          <w:lang w:eastAsia="ru-RU"/>
        </w:rPr>
        <w:t>Текст :</w:t>
      </w:r>
      <w:proofErr w:type="gramEnd"/>
      <w:r w:rsidRPr="00591555">
        <w:rPr>
          <w:rFonts w:ascii="Times New Roman" w:eastAsia="Times New Roman" w:hAnsi="Times New Roman" w:cs="Times New Roman"/>
          <w:sz w:val="28"/>
          <w:szCs w:val="28"/>
          <w:lang w:eastAsia="ru-RU"/>
        </w:rPr>
        <w:t xml:space="preserve"> электронный.</w:t>
      </w:r>
    </w:p>
    <w:p w14:paraId="42594D13" w14:textId="22D465BF" w:rsidR="00135E00" w:rsidRDefault="00135E00" w:rsidP="00135E00">
      <w:pPr>
        <w:spacing w:after="0" w:line="360" w:lineRule="auto"/>
        <w:ind w:firstLine="709"/>
        <w:jc w:val="center"/>
        <w:rPr>
          <w:rFonts w:ascii="Times New Roman" w:eastAsia="Times New Roman" w:hAnsi="Times New Roman" w:cs="Times New Roman"/>
          <w:b/>
          <w:sz w:val="28"/>
          <w:szCs w:val="28"/>
          <w:lang w:eastAsia="ru-RU"/>
        </w:rPr>
      </w:pPr>
      <w:r w:rsidRPr="00AC7833">
        <w:rPr>
          <w:rFonts w:ascii="Times New Roman" w:eastAsia="Times New Roman" w:hAnsi="Times New Roman" w:cs="Times New Roman"/>
          <w:b/>
          <w:sz w:val="28"/>
          <w:szCs w:val="28"/>
          <w:lang w:eastAsia="ru-RU"/>
        </w:rPr>
        <w:t>Дополнительная литература:</w:t>
      </w:r>
    </w:p>
    <w:p w14:paraId="798E47DA" w14:textId="730ABA26" w:rsidR="00591555" w:rsidRDefault="00591555" w:rsidP="006C6689">
      <w:pPr>
        <w:pStyle w:val="af0"/>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proofErr w:type="spellStart"/>
      <w:r w:rsidRPr="00591555">
        <w:rPr>
          <w:rFonts w:ascii="Times New Roman" w:eastAsia="Times New Roman" w:hAnsi="Times New Roman"/>
          <w:sz w:val="28"/>
          <w:szCs w:val="28"/>
          <w:lang w:eastAsia="ru-RU"/>
        </w:rPr>
        <w:t>Авдийский</w:t>
      </w:r>
      <w:proofErr w:type="spellEnd"/>
      <w:r w:rsidRPr="00591555">
        <w:rPr>
          <w:rFonts w:ascii="Times New Roman" w:eastAsia="Times New Roman" w:hAnsi="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591555">
        <w:rPr>
          <w:rFonts w:ascii="Times New Roman" w:eastAsia="Times New Roman" w:hAnsi="Times New Roman"/>
          <w:sz w:val="28"/>
          <w:szCs w:val="28"/>
          <w:lang w:eastAsia="ru-RU"/>
        </w:rPr>
        <w:t>управления :</w:t>
      </w:r>
      <w:proofErr w:type="gramEnd"/>
      <w:r w:rsidRPr="00591555">
        <w:rPr>
          <w:rFonts w:ascii="Times New Roman" w:eastAsia="Times New Roman" w:hAnsi="Times New Roman"/>
          <w:sz w:val="28"/>
          <w:szCs w:val="28"/>
          <w:lang w:eastAsia="ru-RU"/>
        </w:rPr>
        <w:t xml:space="preserve"> учебное пособие / В. И. </w:t>
      </w:r>
      <w:proofErr w:type="spellStart"/>
      <w:r w:rsidRPr="00591555">
        <w:rPr>
          <w:rFonts w:ascii="Times New Roman" w:eastAsia="Times New Roman" w:hAnsi="Times New Roman"/>
          <w:sz w:val="28"/>
          <w:szCs w:val="28"/>
          <w:lang w:eastAsia="ru-RU"/>
        </w:rPr>
        <w:t>Авдийский</w:t>
      </w:r>
      <w:proofErr w:type="spellEnd"/>
      <w:r w:rsidRPr="00591555">
        <w:rPr>
          <w:rFonts w:ascii="Times New Roman" w:eastAsia="Times New Roman" w:hAnsi="Times New Roman"/>
          <w:sz w:val="28"/>
          <w:szCs w:val="28"/>
          <w:lang w:eastAsia="ru-RU"/>
        </w:rPr>
        <w:t xml:space="preserve">, В. М. Безденежных. - </w:t>
      </w:r>
      <w:proofErr w:type="gramStart"/>
      <w:r w:rsidRPr="00591555">
        <w:rPr>
          <w:rFonts w:ascii="Times New Roman" w:eastAsia="Times New Roman" w:hAnsi="Times New Roman"/>
          <w:sz w:val="28"/>
          <w:szCs w:val="28"/>
          <w:lang w:eastAsia="ru-RU"/>
        </w:rPr>
        <w:t>Москва :</w:t>
      </w:r>
      <w:proofErr w:type="gramEnd"/>
      <w:r w:rsidRPr="00591555">
        <w:rPr>
          <w:rFonts w:ascii="Times New Roman" w:eastAsia="Times New Roman" w:hAnsi="Times New Roman"/>
          <w:sz w:val="28"/>
          <w:szCs w:val="28"/>
          <w:lang w:eastAsia="ru-RU"/>
        </w:rPr>
        <w:t xml:space="preserve"> Альфа-М : ИНФРА-М, 2018. - 368 с. - (Магистратура). – ЭБС ZNANIUM.com. - URL: https://znanium.com/catalog/product/967710 (дата обращения: </w:t>
      </w:r>
      <w:r>
        <w:rPr>
          <w:rFonts w:ascii="Times New Roman" w:eastAsia="Times New Roman" w:hAnsi="Times New Roman"/>
          <w:sz w:val="28"/>
          <w:szCs w:val="28"/>
          <w:lang w:eastAsia="ru-RU"/>
        </w:rPr>
        <w:t>22</w:t>
      </w:r>
      <w:r w:rsidRPr="00591555">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91555">
        <w:rPr>
          <w:rFonts w:ascii="Times New Roman" w:eastAsia="Times New Roman" w:hAnsi="Times New Roman"/>
          <w:sz w:val="28"/>
          <w:szCs w:val="28"/>
          <w:lang w:eastAsia="ru-RU"/>
        </w:rPr>
        <w:t xml:space="preserve">.2023). - </w:t>
      </w:r>
      <w:proofErr w:type="gramStart"/>
      <w:r w:rsidRPr="00591555">
        <w:rPr>
          <w:rFonts w:ascii="Times New Roman" w:eastAsia="Times New Roman" w:hAnsi="Times New Roman"/>
          <w:sz w:val="28"/>
          <w:szCs w:val="28"/>
          <w:lang w:eastAsia="ru-RU"/>
        </w:rPr>
        <w:t>Текст :</w:t>
      </w:r>
      <w:proofErr w:type="gramEnd"/>
      <w:r w:rsidRPr="00591555">
        <w:rPr>
          <w:rFonts w:ascii="Times New Roman" w:eastAsia="Times New Roman" w:hAnsi="Times New Roman"/>
          <w:sz w:val="28"/>
          <w:szCs w:val="28"/>
          <w:lang w:eastAsia="ru-RU"/>
        </w:rPr>
        <w:t xml:space="preserve"> электронный. </w:t>
      </w:r>
    </w:p>
    <w:p w14:paraId="48116013" w14:textId="2789616A" w:rsidR="00591555" w:rsidRPr="00591555" w:rsidRDefault="00591555" w:rsidP="006C6689">
      <w:pPr>
        <w:pStyle w:val="af0"/>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u w:val="single"/>
          <w:lang w:eastAsia="ru-RU"/>
        </w:rPr>
      </w:pPr>
      <w:r w:rsidRPr="00591555">
        <w:rPr>
          <w:rFonts w:ascii="Times New Roman" w:eastAsia="Times New Roman" w:hAnsi="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Pr="00591555">
        <w:rPr>
          <w:rFonts w:ascii="Times New Roman" w:eastAsia="Times New Roman" w:hAnsi="Times New Roman"/>
          <w:sz w:val="28"/>
          <w:szCs w:val="28"/>
          <w:lang w:eastAsia="ru-RU"/>
        </w:rPr>
        <w:t>Авдийский</w:t>
      </w:r>
      <w:proofErr w:type="spellEnd"/>
      <w:r w:rsidRPr="00591555">
        <w:rPr>
          <w:rFonts w:ascii="Times New Roman" w:eastAsia="Times New Roman" w:hAnsi="Times New Roman"/>
          <w:sz w:val="28"/>
          <w:szCs w:val="28"/>
          <w:lang w:eastAsia="ru-RU"/>
        </w:rPr>
        <w:t xml:space="preserve"> [и др.]; </w:t>
      </w:r>
      <w:proofErr w:type="spellStart"/>
      <w:r w:rsidRPr="00591555">
        <w:rPr>
          <w:rFonts w:ascii="Times New Roman" w:eastAsia="Times New Roman" w:hAnsi="Times New Roman"/>
          <w:sz w:val="28"/>
          <w:szCs w:val="28"/>
          <w:lang w:eastAsia="ru-RU"/>
        </w:rPr>
        <w:t>Финуниверситет</w:t>
      </w:r>
      <w:proofErr w:type="spellEnd"/>
      <w:r w:rsidRPr="00591555">
        <w:rPr>
          <w:rFonts w:ascii="Times New Roman" w:eastAsia="Times New Roman" w:hAnsi="Times New Roman"/>
          <w:sz w:val="28"/>
          <w:szCs w:val="28"/>
          <w:lang w:eastAsia="ru-RU"/>
        </w:rPr>
        <w:t xml:space="preserve">. - Москва: Инфра-М, 2017. - 203 с. </w:t>
      </w:r>
      <w:proofErr w:type="gramStart"/>
      <w:r w:rsidRPr="00591555">
        <w:rPr>
          <w:rFonts w:ascii="Times New Roman" w:eastAsia="Times New Roman" w:hAnsi="Times New Roman"/>
          <w:sz w:val="28"/>
          <w:szCs w:val="28"/>
          <w:lang w:eastAsia="ru-RU"/>
        </w:rPr>
        <w:t>-  (</w:t>
      </w:r>
      <w:proofErr w:type="gramEnd"/>
      <w:r w:rsidRPr="00591555">
        <w:rPr>
          <w:rFonts w:ascii="Times New Roman" w:eastAsia="Times New Roman" w:hAnsi="Times New Roman"/>
          <w:sz w:val="28"/>
          <w:szCs w:val="28"/>
          <w:lang w:eastAsia="ru-RU"/>
        </w:rPr>
        <w:t xml:space="preserve">Высшее образование: Магистратура). – </w:t>
      </w:r>
      <w:proofErr w:type="gramStart"/>
      <w:r w:rsidRPr="00591555">
        <w:rPr>
          <w:rFonts w:ascii="Times New Roman" w:eastAsia="Times New Roman" w:hAnsi="Times New Roman"/>
          <w:sz w:val="28"/>
          <w:szCs w:val="28"/>
          <w:lang w:eastAsia="ru-RU"/>
        </w:rPr>
        <w:t>Текст :</w:t>
      </w:r>
      <w:proofErr w:type="gramEnd"/>
      <w:r w:rsidRPr="00591555">
        <w:rPr>
          <w:rFonts w:ascii="Times New Roman" w:eastAsia="Times New Roman" w:hAnsi="Times New Roman"/>
          <w:sz w:val="28"/>
          <w:szCs w:val="28"/>
          <w:lang w:eastAsia="ru-RU"/>
        </w:rPr>
        <w:t xml:space="preserve"> непосредственный. - То же. - 2019. - ЭБС ZNANIUM.com. - URL: https://znanium.com/catalog/pr</w:t>
      </w:r>
      <w:r>
        <w:rPr>
          <w:rFonts w:ascii="Times New Roman" w:eastAsia="Times New Roman" w:hAnsi="Times New Roman"/>
          <w:sz w:val="28"/>
          <w:szCs w:val="28"/>
          <w:lang w:eastAsia="ru-RU"/>
        </w:rPr>
        <w:t>oduct/1024505 (дата обращения: 22</w:t>
      </w:r>
      <w:r w:rsidRPr="00591555">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91555">
        <w:rPr>
          <w:rFonts w:ascii="Times New Roman" w:eastAsia="Times New Roman" w:hAnsi="Times New Roman"/>
          <w:sz w:val="28"/>
          <w:szCs w:val="28"/>
          <w:lang w:eastAsia="ru-RU"/>
        </w:rPr>
        <w:t xml:space="preserve">.2023). - </w:t>
      </w:r>
      <w:proofErr w:type="gramStart"/>
      <w:r w:rsidRPr="00591555">
        <w:rPr>
          <w:rFonts w:ascii="Times New Roman" w:eastAsia="Times New Roman" w:hAnsi="Times New Roman"/>
          <w:sz w:val="28"/>
          <w:szCs w:val="28"/>
          <w:lang w:eastAsia="ru-RU"/>
        </w:rPr>
        <w:t>Текст :</w:t>
      </w:r>
      <w:proofErr w:type="gramEnd"/>
      <w:r w:rsidRPr="00591555">
        <w:rPr>
          <w:rFonts w:ascii="Times New Roman" w:eastAsia="Times New Roman" w:hAnsi="Times New Roman"/>
          <w:sz w:val="28"/>
          <w:szCs w:val="28"/>
          <w:lang w:eastAsia="ru-RU"/>
        </w:rPr>
        <w:t xml:space="preserve"> электронный. </w:t>
      </w:r>
    </w:p>
    <w:p w14:paraId="17D10A85" w14:textId="1F1A4F0F" w:rsidR="00135E00" w:rsidRPr="00AC7833" w:rsidRDefault="00591555" w:rsidP="006C6689">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591555">
        <w:rPr>
          <w:rFonts w:ascii="Times New Roman" w:eastAsia="Times New Roman" w:hAnsi="Times New Roman" w:cs="Times New Roman"/>
          <w:sz w:val="28"/>
          <w:szCs w:val="28"/>
          <w:lang w:eastAsia="ru-RU"/>
        </w:rPr>
        <w:t>Воробьев, С. Н. Управление рисками в предпринимательстве: Практическое пособие / С. Н.</w:t>
      </w:r>
      <w:r>
        <w:rPr>
          <w:rFonts w:ascii="Times New Roman" w:eastAsia="Times New Roman" w:hAnsi="Times New Roman" w:cs="Times New Roman"/>
          <w:sz w:val="28"/>
          <w:szCs w:val="28"/>
          <w:lang w:eastAsia="ru-RU"/>
        </w:rPr>
        <w:t xml:space="preserve"> </w:t>
      </w:r>
      <w:r w:rsidRPr="00591555">
        <w:rPr>
          <w:rFonts w:ascii="Times New Roman" w:eastAsia="Times New Roman" w:hAnsi="Times New Roman" w:cs="Times New Roman"/>
          <w:sz w:val="28"/>
          <w:szCs w:val="28"/>
          <w:lang w:eastAsia="ru-RU"/>
        </w:rPr>
        <w:t>Воробьев, К. В.</w:t>
      </w:r>
      <w:r>
        <w:rPr>
          <w:rFonts w:ascii="Times New Roman" w:eastAsia="Times New Roman" w:hAnsi="Times New Roman" w:cs="Times New Roman"/>
          <w:sz w:val="28"/>
          <w:szCs w:val="28"/>
          <w:lang w:eastAsia="ru-RU"/>
        </w:rPr>
        <w:t xml:space="preserve"> </w:t>
      </w:r>
      <w:proofErr w:type="spellStart"/>
      <w:r w:rsidRPr="00591555">
        <w:rPr>
          <w:rFonts w:ascii="Times New Roman" w:eastAsia="Times New Roman" w:hAnsi="Times New Roman" w:cs="Times New Roman"/>
          <w:sz w:val="28"/>
          <w:szCs w:val="28"/>
          <w:lang w:eastAsia="ru-RU"/>
        </w:rPr>
        <w:t>Балдин</w:t>
      </w:r>
      <w:proofErr w:type="spellEnd"/>
      <w:r w:rsidRPr="00591555">
        <w:rPr>
          <w:rFonts w:ascii="Times New Roman" w:eastAsia="Times New Roman" w:hAnsi="Times New Roman" w:cs="Times New Roman"/>
          <w:sz w:val="28"/>
          <w:szCs w:val="28"/>
          <w:lang w:eastAsia="ru-RU"/>
        </w:rPr>
        <w:t xml:space="preserve"> - Москва: "Дашков и К", 2010. - 482 с. - 4-е </w:t>
      </w:r>
      <w:proofErr w:type="spellStart"/>
      <w:proofErr w:type="gramStart"/>
      <w:r w:rsidRPr="00591555">
        <w:rPr>
          <w:rFonts w:ascii="Times New Roman" w:eastAsia="Times New Roman" w:hAnsi="Times New Roman" w:cs="Times New Roman"/>
          <w:sz w:val="28"/>
          <w:szCs w:val="28"/>
          <w:lang w:eastAsia="ru-RU"/>
        </w:rPr>
        <w:t>изд.испр</w:t>
      </w:r>
      <w:proofErr w:type="spellEnd"/>
      <w:proofErr w:type="gramEnd"/>
      <w:r w:rsidRPr="00591555">
        <w:rPr>
          <w:rFonts w:ascii="Times New Roman" w:eastAsia="Times New Roman" w:hAnsi="Times New Roman" w:cs="Times New Roman"/>
          <w:sz w:val="28"/>
          <w:szCs w:val="28"/>
          <w:lang w:eastAsia="ru-RU"/>
        </w:rPr>
        <w:t>. - То же. - 2013. - ЭБС ZNANIUM.com. - URL: https://znanium.com/catalog/product/430664 (дата обращения:</w:t>
      </w:r>
      <w:r w:rsidRPr="0059155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22</w:t>
      </w:r>
      <w:r w:rsidRPr="00591555">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91555">
        <w:rPr>
          <w:rFonts w:ascii="Times New Roman" w:eastAsia="Times New Roman" w:hAnsi="Times New Roman"/>
          <w:sz w:val="28"/>
          <w:szCs w:val="28"/>
          <w:lang w:eastAsia="ru-RU"/>
        </w:rPr>
        <w:t>.2023</w:t>
      </w:r>
      <w:r w:rsidRPr="00591555">
        <w:rPr>
          <w:rFonts w:ascii="Times New Roman" w:eastAsia="Times New Roman" w:hAnsi="Times New Roman" w:cs="Times New Roman"/>
          <w:sz w:val="28"/>
          <w:szCs w:val="28"/>
          <w:lang w:eastAsia="ru-RU"/>
        </w:rPr>
        <w:t xml:space="preserve">).  - </w:t>
      </w:r>
      <w:proofErr w:type="gramStart"/>
      <w:r w:rsidRPr="00591555">
        <w:rPr>
          <w:rFonts w:ascii="Times New Roman" w:eastAsia="Times New Roman" w:hAnsi="Times New Roman" w:cs="Times New Roman"/>
          <w:sz w:val="28"/>
          <w:szCs w:val="28"/>
          <w:lang w:eastAsia="ru-RU"/>
        </w:rPr>
        <w:t>Текст :</w:t>
      </w:r>
      <w:proofErr w:type="gramEnd"/>
      <w:r w:rsidRPr="00591555">
        <w:rPr>
          <w:rFonts w:ascii="Times New Roman" w:eastAsia="Times New Roman" w:hAnsi="Times New Roman" w:cs="Times New Roman"/>
          <w:sz w:val="28"/>
          <w:szCs w:val="28"/>
          <w:lang w:eastAsia="ru-RU"/>
        </w:rPr>
        <w:t xml:space="preserve"> электронный.</w:t>
      </w:r>
    </w:p>
    <w:p w14:paraId="498D4238" w14:textId="77777777" w:rsidR="00135E00" w:rsidRPr="0068314B" w:rsidRDefault="00135E00" w:rsidP="00135E00">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73619803"/>
      <w:r w:rsidRPr="0068314B">
        <w:rPr>
          <w:rFonts w:ascii="Times New Roman" w:eastAsia="Times New Roman" w:hAnsi="Times New Roman" w:cs="Times New Roman"/>
          <w:b/>
          <w:bCs/>
          <w:sz w:val="28"/>
          <w:szCs w:val="28"/>
        </w:rPr>
        <w:lastRenderedPageBreak/>
        <w:t>9. Перечень ресурсов информационно-телекоммуникационной сети «Интернет», необходимых для освоения дисциплины</w:t>
      </w:r>
      <w:bookmarkEnd w:id="52"/>
      <w:r w:rsidRPr="0068314B">
        <w:rPr>
          <w:rFonts w:ascii="Times New Roman" w:eastAsia="Times New Roman" w:hAnsi="Times New Roman" w:cs="Times New Roman"/>
          <w:b/>
          <w:bCs/>
          <w:sz w:val="28"/>
          <w:szCs w:val="28"/>
        </w:rPr>
        <w:t xml:space="preserve"> </w:t>
      </w:r>
    </w:p>
    <w:p w14:paraId="4B323722" w14:textId="77777777" w:rsidR="00135E00" w:rsidRPr="00377A68" w:rsidRDefault="00135E00" w:rsidP="00135E00">
      <w:pPr>
        <w:spacing w:after="0" w:line="240" w:lineRule="auto"/>
        <w:ind w:left="426"/>
        <w:jc w:val="both"/>
        <w:rPr>
          <w:rFonts w:ascii="Times New Roman" w:eastAsia="Calibri" w:hAnsi="Times New Roman" w:cs="Times New Roman"/>
          <w:sz w:val="28"/>
          <w:szCs w:val="28"/>
          <w:highlight w:val="cyan"/>
        </w:rPr>
      </w:pPr>
    </w:p>
    <w:p w14:paraId="6079F68E" w14:textId="77777777" w:rsidR="00135E00" w:rsidRPr="0068314B" w:rsidRDefault="00135E00" w:rsidP="006C6689">
      <w:pPr>
        <w:numPr>
          <w:ilvl w:val="0"/>
          <w:numId w:val="1"/>
        </w:numPr>
        <w:tabs>
          <w:tab w:val="left" w:pos="1134"/>
        </w:tabs>
        <w:spacing w:after="0" w:line="240" w:lineRule="auto"/>
        <w:jc w:val="both"/>
        <w:rPr>
          <w:rFonts w:ascii="Times New Roman" w:eastAsia="Calibri" w:hAnsi="Times New Roman" w:cs="Times New Roman"/>
          <w:sz w:val="28"/>
          <w:szCs w:val="28"/>
        </w:rPr>
      </w:pPr>
      <w:proofErr w:type="spellStart"/>
      <w:r w:rsidRPr="0068314B">
        <w:rPr>
          <w:rFonts w:ascii="Times New Roman" w:eastAsia="Calibri" w:hAnsi="Times New Roman" w:cs="Times New Roman"/>
          <w:sz w:val="28"/>
          <w:szCs w:val="28"/>
        </w:rPr>
        <w:t>www</w:t>
      </w:r>
      <w:proofErr w:type="spellEnd"/>
      <w:r w:rsidRPr="0068314B">
        <w:rPr>
          <w:rFonts w:ascii="Times New Roman" w:eastAsia="Calibri" w:hAnsi="Times New Roman" w:cs="Times New Roman"/>
          <w:sz w:val="28"/>
          <w:szCs w:val="28"/>
        </w:rPr>
        <w:t>.</w:t>
      </w:r>
      <w:proofErr w:type="spellStart"/>
      <w:r w:rsidRPr="0068314B">
        <w:rPr>
          <w:rFonts w:ascii="Times New Roman" w:eastAsia="Calibri" w:hAnsi="Times New Roman" w:cs="Times New Roman"/>
          <w:sz w:val="28"/>
          <w:szCs w:val="28"/>
          <w:lang w:val="en-US"/>
        </w:rPr>
        <w:t>garant</w:t>
      </w:r>
      <w:proofErr w:type="spellEnd"/>
      <w:r w:rsidRPr="0068314B">
        <w:rPr>
          <w:rFonts w:ascii="Times New Roman" w:eastAsia="Calibri" w:hAnsi="Times New Roman" w:cs="Times New Roman"/>
          <w:sz w:val="28"/>
          <w:szCs w:val="28"/>
        </w:rPr>
        <w:t>.</w:t>
      </w:r>
      <w:proofErr w:type="spellStart"/>
      <w:r w:rsidRPr="0068314B">
        <w:rPr>
          <w:rFonts w:ascii="Times New Roman" w:eastAsia="Calibri" w:hAnsi="Times New Roman" w:cs="Times New Roman"/>
          <w:sz w:val="28"/>
          <w:szCs w:val="28"/>
        </w:rPr>
        <w:t>ru</w:t>
      </w:r>
      <w:proofErr w:type="spellEnd"/>
      <w:r w:rsidRPr="0068314B">
        <w:rPr>
          <w:rFonts w:ascii="Times New Roman" w:eastAsia="Calibri" w:hAnsi="Times New Roman" w:cs="Times New Roman"/>
          <w:sz w:val="28"/>
          <w:szCs w:val="28"/>
        </w:rPr>
        <w:t xml:space="preserve"> (сайт СПС «Гарант»)</w:t>
      </w:r>
    </w:p>
    <w:p w14:paraId="41F4924F" w14:textId="77777777" w:rsidR="00135E00" w:rsidRPr="0068314B" w:rsidRDefault="00135E00" w:rsidP="006C6689">
      <w:pPr>
        <w:numPr>
          <w:ilvl w:val="0"/>
          <w:numId w:val="1"/>
        </w:numPr>
        <w:tabs>
          <w:tab w:val="left" w:pos="1134"/>
        </w:tabs>
        <w:spacing w:after="0" w:line="240" w:lineRule="auto"/>
        <w:jc w:val="both"/>
        <w:rPr>
          <w:rFonts w:ascii="Times New Roman" w:eastAsia="Calibri" w:hAnsi="Times New Roman" w:cs="Times New Roman"/>
          <w:sz w:val="28"/>
          <w:szCs w:val="28"/>
        </w:rPr>
      </w:pPr>
      <w:r w:rsidRPr="0068314B">
        <w:rPr>
          <w:rFonts w:ascii="Times New Roman" w:eastAsia="Calibri" w:hAnsi="Times New Roman" w:cs="Times New Roman"/>
          <w:sz w:val="28"/>
          <w:szCs w:val="28"/>
        </w:rPr>
        <w:t xml:space="preserve"> www.consultant.ru (сайт </w:t>
      </w:r>
      <w:proofErr w:type="spellStart"/>
      <w:r w:rsidRPr="0068314B">
        <w:rPr>
          <w:rFonts w:ascii="Times New Roman" w:eastAsia="Calibri" w:hAnsi="Times New Roman" w:cs="Times New Roman"/>
          <w:sz w:val="28"/>
          <w:szCs w:val="28"/>
        </w:rPr>
        <w:t>КонсультантПлюс</w:t>
      </w:r>
      <w:proofErr w:type="spellEnd"/>
      <w:r w:rsidRPr="0068314B">
        <w:rPr>
          <w:rFonts w:ascii="Times New Roman" w:eastAsia="Calibri" w:hAnsi="Times New Roman" w:cs="Times New Roman"/>
          <w:sz w:val="28"/>
          <w:szCs w:val="28"/>
        </w:rPr>
        <w:t>)</w:t>
      </w:r>
    </w:p>
    <w:p w14:paraId="5E9DA9AE"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Электронная библиотека Финансового университета (ЭБ) </w:t>
      </w:r>
      <w:r w:rsidRPr="00B57F2D">
        <w:rPr>
          <w:rFonts w:ascii="Times New Roman" w:hAnsi="Times New Roman"/>
          <w:sz w:val="28"/>
          <w:szCs w:val="28"/>
        </w:rPr>
        <w:t>http://elib.fa.ru/</w:t>
      </w:r>
    </w:p>
    <w:p w14:paraId="61834EE7"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u w:val="single"/>
        </w:rPr>
      </w:pPr>
      <w:r w:rsidRPr="0068314B">
        <w:rPr>
          <w:rFonts w:ascii="Times New Roman" w:hAnsi="Times New Roman"/>
          <w:color w:val="000000" w:themeColor="text1"/>
          <w:sz w:val="28"/>
          <w:szCs w:val="28"/>
        </w:rPr>
        <w:t xml:space="preserve">Электронно-библиотечная система BOOK.RU </w:t>
      </w:r>
      <w:r w:rsidRPr="00B57F2D">
        <w:rPr>
          <w:rFonts w:ascii="Times New Roman" w:hAnsi="Times New Roman"/>
          <w:sz w:val="28"/>
          <w:szCs w:val="28"/>
        </w:rPr>
        <w:t>http://www.book.ru</w:t>
      </w:r>
    </w:p>
    <w:p w14:paraId="0576D3D5"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Электронно-библиотечная система «Университетская библиотека ОНЛАЙН» </w:t>
      </w:r>
      <w:r w:rsidRPr="00B57F2D">
        <w:rPr>
          <w:rFonts w:ascii="Times New Roman" w:hAnsi="Times New Roman"/>
          <w:sz w:val="28"/>
          <w:szCs w:val="28"/>
          <w:lang w:val="en-US"/>
        </w:rPr>
        <w:t>http</w:t>
      </w:r>
      <w:r w:rsidRPr="00B57F2D">
        <w:rPr>
          <w:rFonts w:ascii="Times New Roman" w:hAnsi="Times New Roman"/>
          <w:sz w:val="28"/>
          <w:szCs w:val="28"/>
        </w:rPr>
        <w:t>://</w:t>
      </w:r>
      <w:proofErr w:type="spellStart"/>
      <w:r w:rsidRPr="00B57F2D">
        <w:rPr>
          <w:rFonts w:ascii="Times New Roman" w:hAnsi="Times New Roman"/>
          <w:sz w:val="28"/>
          <w:szCs w:val="28"/>
          <w:lang w:val="en-US"/>
        </w:rPr>
        <w:t>biblioclub</w:t>
      </w:r>
      <w:proofErr w:type="spellEnd"/>
      <w:r w:rsidRPr="00B57F2D">
        <w:rPr>
          <w:rFonts w:ascii="Times New Roman" w:hAnsi="Times New Roman"/>
          <w:sz w:val="28"/>
          <w:szCs w:val="28"/>
        </w:rPr>
        <w:t>.</w:t>
      </w:r>
      <w:proofErr w:type="spellStart"/>
      <w:r w:rsidRPr="00B57F2D">
        <w:rPr>
          <w:rFonts w:ascii="Times New Roman" w:hAnsi="Times New Roman"/>
          <w:sz w:val="28"/>
          <w:szCs w:val="28"/>
          <w:lang w:val="en-US"/>
        </w:rPr>
        <w:t>ru</w:t>
      </w:r>
      <w:proofErr w:type="spellEnd"/>
      <w:r w:rsidRPr="00B57F2D">
        <w:rPr>
          <w:rFonts w:ascii="Times New Roman" w:hAnsi="Times New Roman"/>
          <w:sz w:val="28"/>
          <w:szCs w:val="28"/>
        </w:rPr>
        <w:t>/</w:t>
      </w:r>
    </w:p>
    <w:p w14:paraId="3AA932AC"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u w:val="single"/>
        </w:rPr>
      </w:pPr>
      <w:r w:rsidRPr="0068314B">
        <w:rPr>
          <w:rFonts w:ascii="Times New Roman" w:hAnsi="Times New Roman"/>
          <w:color w:val="000000" w:themeColor="text1"/>
          <w:sz w:val="28"/>
          <w:szCs w:val="28"/>
        </w:rPr>
        <w:t xml:space="preserve">Электронно-библиотечная система </w:t>
      </w:r>
      <w:proofErr w:type="spellStart"/>
      <w:r w:rsidRPr="0068314B">
        <w:rPr>
          <w:rFonts w:ascii="Times New Roman" w:hAnsi="Times New Roman"/>
          <w:color w:val="000000" w:themeColor="text1"/>
          <w:sz w:val="28"/>
          <w:szCs w:val="28"/>
          <w:lang w:val="en-US"/>
        </w:rPr>
        <w:t>Znanium</w:t>
      </w:r>
      <w:proofErr w:type="spellEnd"/>
      <w:r w:rsidRPr="0068314B">
        <w:rPr>
          <w:rFonts w:ascii="Times New Roman" w:hAnsi="Times New Roman"/>
          <w:color w:val="000000" w:themeColor="text1"/>
          <w:sz w:val="28"/>
          <w:szCs w:val="28"/>
        </w:rPr>
        <w:t xml:space="preserve"> </w:t>
      </w:r>
      <w:r w:rsidRPr="00B57F2D">
        <w:rPr>
          <w:rFonts w:ascii="Times New Roman" w:hAnsi="Times New Roman"/>
          <w:sz w:val="28"/>
          <w:szCs w:val="28"/>
        </w:rPr>
        <w:t>http://www.znanium.com</w:t>
      </w:r>
    </w:p>
    <w:p w14:paraId="0809D557"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Электронно-библиотечная система издательства «ЮРАЙТ» </w:t>
      </w:r>
      <w:r w:rsidRPr="00B57F2D">
        <w:rPr>
          <w:rFonts w:ascii="Times New Roman" w:hAnsi="Times New Roman"/>
          <w:sz w:val="28"/>
          <w:szCs w:val="28"/>
        </w:rPr>
        <w:t>https://urait.ru/</w:t>
      </w:r>
    </w:p>
    <w:p w14:paraId="7C4A30CF"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Электронно-библиотечная система издательства Проспект http://ebs.prospekt.org/books</w:t>
      </w:r>
    </w:p>
    <w:p w14:paraId="453F7CF8"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Научная электронная библиотека </w:t>
      </w:r>
      <w:proofErr w:type="spellStart"/>
      <w:r w:rsidRPr="0068314B">
        <w:rPr>
          <w:rFonts w:ascii="Times New Roman" w:hAnsi="Times New Roman"/>
          <w:color w:val="000000" w:themeColor="text1"/>
          <w:sz w:val="28"/>
          <w:szCs w:val="28"/>
          <w:lang w:val="en-US"/>
        </w:rPr>
        <w:t>eLibrary</w:t>
      </w:r>
      <w:proofErr w:type="spellEnd"/>
      <w:r w:rsidRPr="0068314B">
        <w:rPr>
          <w:rFonts w:ascii="Times New Roman" w:hAnsi="Times New Roman"/>
          <w:color w:val="000000" w:themeColor="text1"/>
          <w:sz w:val="28"/>
          <w:szCs w:val="28"/>
        </w:rPr>
        <w:t>.</w:t>
      </w:r>
      <w:proofErr w:type="spellStart"/>
      <w:r w:rsidRPr="0068314B">
        <w:rPr>
          <w:rFonts w:ascii="Times New Roman" w:hAnsi="Times New Roman"/>
          <w:color w:val="000000" w:themeColor="text1"/>
          <w:sz w:val="28"/>
          <w:szCs w:val="28"/>
          <w:lang w:val="en-US"/>
        </w:rPr>
        <w:t>ru</w:t>
      </w:r>
      <w:proofErr w:type="spellEnd"/>
      <w:r w:rsidRPr="0068314B">
        <w:rPr>
          <w:rFonts w:ascii="Times New Roman" w:hAnsi="Times New Roman"/>
          <w:color w:val="000000" w:themeColor="text1"/>
          <w:sz w:val="28"/>
          <w:szCs w:val="28"/>
        </w:rPr>
        <w:t xml:space="preserve"> </w:t>
      </w:r>
      <w:r w:rsidRPr="00B57F2D">
        <w:rPr>
          <w:rFonts w:ascii="Times New Roman" w:hAnsi="Times New Roman"/>
          <w:sz w:val="28"/>
          <w:szCs w:val="28"/>
          <w:lang w:val="en-US"/>
        </w:rPr>
        <w:t>http</w:t>
      </w:r>
      <w:r w:rsidRPr="00B57F2D">
        <w:rPr>
          <w:rFonts w:ascii="Times New Roman" w:hAnsi="Times New Roman"/>
          <w:sz w:val="28"/>
          <w:szCs w:val="28"/>
        </w:rPr>
        <w:t>://</w:t>
      </w:r>
      <w:proofErr w:type="spellStart"/>
      <w:r w:rsidRPr="00B57F2D">
        <w:rPr>
          <w:rFonts w:ascii="Times New Roman" w:hAnsi="Times New Roman"/>
          <w:sz w:val="28"/>
          <w:szCs w:val="28"/>
          <w:lang w:val="en-US"/>
        </w:rPr>
        <w:t>elibrary</w:t>
      </w:r>
      <w:proofErr w:type="spellEnd"/>
      <w:r w:rsidRPr="00B57F2D">
        <w:rPr>
          <w:rFonts w:ascii="Times New Roman" w:hAnsi="Times New Roman"/>
          <w:sz w:val="28"/>
          <w:szCs w:val="28"/>
        </w:rPr>
        <w:t>.</w:t>
      </w:r>
      <w:proofErr w:type="spellStart"/>
      <w:r w:rsidRPr="00B57F2D">
        <w:rPr>
          <w:rFonts w:ascii="Times New Roman" w:hAnsi="Times New Roman"/>
          <w:sz w:val="28"/>
          <w:szCs w:val="28"/>
          <w:lang w:val="en-US"/>
        </w:rPr>
        <w:t>ru</w:t>
      </w:r>
      <w:proofErr w:type="spellEnd"/>
      <w:r w:rsidRPr="0068314B">
        <w:rPr>
          <w:rFonts w:ascii="Times New Roman" w:hAnsi="Times New Roman"/>
          <w:color w:val="000000" w:themeColor="text1"/>
          <w:sz w:val="28"/>
          <w:szCs w:val="28"/>
        </w:rPr>
        <w:t xml:space="preserve">  </w:t>
      </w:r>
    </w:p>
    <w:p w14:paraId="2FAA1507"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Национальная электронная библиотека </w:t>
      </w:r>
      <w:r w:rsidRPr="00B57F2D">
        <w:rPr>
          <w:rFonts w:ascii="Times New Roman" w:hAnsi="Times New Roman"/>
          <w:sz w:val="28"/>
          <w:szCs w:val="28"/>
        </w:rPr>
        <w:t>http://нэб.рф/</w:t>
      </w:r>
    </w:p>
    <w:p w14:paraId="2AF58CB4"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СПАРК </w:t>
      </w:r>
      <w:r w:rsidRPr="00B57F2D">
        <w:rPr>
          <w:rFonts w:ascii="Times New Roman" w:hAnsi="Times New Roman"/>
          <w:sz w:val="28"/>
          <w:szCs w:val="28"/>
          <w:lang w:val="en-US"/>
        </w:rPr>
        <w:t>https</w:t>
      </w:r>
      <w:r w:rsidRPr="00B57F2D">
        <w:rPr>
          <w:rFonts w:ascii="Times New Roman" w:hAnsi="Times New Roman"/>
          <w:sz w:val="28"/>
          <w:szCs w:val="28"/>
        </w:rPr>
        <w:t>://</w:t>
      </w:r>
      <w:r w:rsidRPr="00B57F2D">
        <w:rPr>
          <w:rFonts w:ascii="Times New Roman" w:hAnsi="Times New Roman"/>
          <w:sz w:val="28"/>
          <w:szCs w:val="28"/>
          <w:lang w:val="en-US"/>
        </w:rPr>
        <w:t>spark</w:t>
      </w:r>
      <w:r w:rsidRPr="00B57F2D">
        <w:rPr>
          <w:rFonts w:ascii="Times New Roman" w:hAnsi="Times New Roman"/>
          <w:sz w:val="28"/>
          <w:szCs w:val="28"/>
        </w:rPr>
        <w:t>-</w:t>
      </w:r>
      <w:proofErr w:type="spellStart"/>
      <w:r w:rsidRPr="00B57F2D">
        <w:rPr>
          <w:rFonts w:ascii="Times New Roman" w:hAnsi="Times New Roman"/>
          <w:sz w:val="28"/>
          <w:szCs w:val="28"/>
          <w:lang w:val="en-US"/>
        </w:rPr>
        <w:t>interfax</w:t>
      </w:r>
      <w:proofErr w:type="spellEnd"/>
      <w:r w:rsidRPr="00B57F2D">
        <w:rPr>
          <w:rFonts w:ascii="Times New Roman" w:hAnsi="Times New Roman"/>
          <w:sz w:val="28"/>
          <w:szCs w:val="28"/>
        </w:rPr>
        <w:t>.</w:t>
      </w:r>
      <w:proofErr w:type="spellStart"/>
      <w:r w:rsidRPr="00B57F2D">
        <w:rPr>
          <w:rFonts w:ascii="Times New Roman" w:hAnsi="Times New Roman"/>
          <w:sz w:val="28"/>
          <w:szCs w:val="28"/>
          <w:lang w:val="en-US"/>
        </w:rPr>
        <w:t>ru</w:t>
      </w:r>
      <w:proofErr w:type="spellEnd"/>
      <w:r w:rsidRPr="00B57F2D">
        <w:rPr>
          <w:rFonts w:ascii="Times New Roman" w:hAnsi="Times New Roman"/>
          <w:sz w:val="28"/>
          <w:szCs w:val="28"/>
        </w:rPr>
        <w:t>/</w:t>
      </w:r>
    </w:p>
    <w:p w14:paraId="2923A318"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Электронные продукты издательства </w:t>
      </w:r>
      <w:r w:rsidRPr="0068314B">
        <w:rPr>
          <w:rFonts w:ascii="Times New Roman" w:hAnsi="Times New Roman"/>
          <w:color w:val="000000" w:themeColor="text1"/>
          <w:sz w:val="28"/>
          <w:szCs w:val="28"/>
          <w:lang w:val="en-US"/>
        </w:rPr>
        <w:t>Elsevier</w:t>
      </w:r>
      <w:r w:rsidRPr="0068314B">
        <w:rPr>
          <w:rFonts w:ascii="Times New Roman" w:hAnsi="Times New Roman"/>
          <w:color w:val="000000" w:themeColor="text1"/>
          <w:sz w:val="28"/>
          <w:szCs w:val="28"/>
        </w:rPr>
        <w:t xml:space="preserve"> </w:t>
      </w:r>
      <w:r w:rsidRPr="00B57F2D">
        <w:rPr>
          <w:rFonts w:ascii="Times New Roman" w:hAnsi="Times New Roman"/>
          <w:sz w:val="28"/>
          <w:szCs w:val="28"/>
          <w:lang w:val="en-US"/>
        </w:rPr>
        <w:t>http</w:t>
      </w:r>
      <w:r w:rsidRPr="00B57F2D">
        <w:rPr>
          <w:rFonts w:ascii="Times New Roman" w:hAnsi="Times New Roman"/>
          <w:sz w:val="28"/>
          <w:szCs w:val="28"/>
        </w:rPr>
        <w:t>://</w:t>
      </w:r>
      <w:r w:rsidRPr="00B57F2D">
        <w:rPr>
          <w:rFonts w:ascii="Times New Roman" w:hAnsi="Times New Roman"/>
          <w:sz w:val="28"/>
          <w:szCs w:val="28"/>
          <w:lang w:val="en-US"/>
        </w:rPr>
        <w:t>www</w:t>
      </w:r>
      <w:r w:rsidRPr="00B57F2D">
        <w:rPr>
          <w:rFonts w:ascii="Times New Roman" w:hAnsi="Times New Roman"/>
          <w:sz w:val="28"/>
          <w:szCs w:val="28"/>
        </w:rPr>
        <w:t>.</w:t>
      </w:r>
      <w:proofErr w:type="spellStart"/>
      <w:r w:rsidRPr="00B57F2D">
        <w:rPr>
          <w:rFonts w:ascii="Times New Roman" w:hAnsi="Times New Roman"/>
          <w:sz w:val="28"/>
          <w:szCs w:val="28"/>
          <w:lang w:val="en-US"/>
        </w:rPr>
        <w:t>sciencedirect</w:t>
      </w:r>
      <w:proofErr w:type="spellEnd"/>
      <w:r w:rsidRPr="00B57F2D">
        <w:rPr>
          <w:rFonts w:ascii="Times New Roman" w:hAnsi="Times New Roman"/>
          <w:sz w:val="28"/>
          <w:szCs w:val="28"/>
        </w:rPr>
        <w:t>.</w:t>
      </w:r>
      <w:r w:rsidRPr="00B57F2D">
        <w:rPr>
          <w:rFonts w:ascii="Times New Roman" w:hAnsi="Times New Roman"/>
          <w:sz w:val="28"/>
          <w:szCs w:val="28"/>
          <w:lang w:val="en-US"/>
        </w:rPr>
        <w:t>com</w:t>
      </w:r>
    </w:p>
    <w:p w14:paraId="5734910E"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bCs/>
          <w:color w:val="000000" w:themeColor="text1"/>
          <w:sz w:val="28"/>
          <w:szCs w:val="28"/>
          <w:lang w:val="en-US"/>
        </w:rPr>
      </w:pPr>
      <w:r w:rsidRPr="0068314B">
        <w:rPr>
          <w:rFonts w:ascii="Times New Roman" w:hAnsi="Times New Roman"/>
          <w:bCs/>
          <w:color w:val="000000" w:themeColor="text1"/>
          <w:sz w:val="28"/>
          <w:szCs w:val="28"/>
          <w:lang w:val="en-US"/>
        </w:rPr>
        <w:t xml:space="preserve">Emerald: Management </w:t>
      </w:r>
      <w:proofErr w:type="spellStart"/>
      <w:r w:rsidRPr="0068314B">
        <w:rPr>
          <w:rFonts w:ascii="Times New Roman" w:hAnsi="Times New Roman"/>
          <w:bCs/>
          <w:color w:val="000000" w:themeColor="text1"/>
          <w:sz w:val="28"/>
          <w:szCs w:val="28"/>
          <w:lang w:val="en-US"/>
        </w:rPr>
        <w:t>eJournal</w:t>
      </w:r>
      <w:proofErr w:type="spellEnd"/>
      <w:r w:rsidRPr="0068314B">
        <w:rPr>
          <w:rFonts w:ascii="Times New Roman" w:hAnsi="Times New Roman"/>
          <w:bCs/>
          <w:color w:val="000000" w:themeColor="text1"/>
          <w:sz w:val="28"/>
          <w:szCs w:val="28"/>
          <w:lang w:val="en-US"/>
        </w:rPr>
        <w:t xml:space="preserve"> Portfolio </w:t>
      </w:r>
      <w:r w:rsidRPr="00B57F2D">
        <w:rPr>
          <w:rFonts w:ascii="Times New Roman" w:hAnsi="Times New Roman"/>
          <w:sz w:val="28"/>
          <w:szCs w:val="28"/>
          <w:lang w:val="en-US"/>
        </w:rPr>
        <w:t>https://www.emerald.com/insight/</w:t>
      </w:r>
    </w:p>
    <w:p w14:paraId="53DD47DD" w14:textId="77777777" w:rsidR="00C0065B" w:rsidRPr="0088761B" w:rsidRDefault="00C0065B" w:rsidP="00C0065B">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3" w:name="_Toc517734283"/>
      <w:r w:rsidRPr="0088761B">
        <w:rPr>
          <w:rFonts w:ascii="Times New Roman" w:hAnsi="Times New Roman"/>
          <w:color w:val="auto"/>
        </w:rPr>
        <w:t>Методические указания для обучающихся по освоению дисциплины</w:t>
      </w:r>
      <w:bookmarkEnd w:id="50"/>
      <w:bookmarkEnd w:id="53"/>
    </w:p>
    <w:bookmarkEnd w:id="51"/>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4" w:name="_Toc73619805"/>
      <w:bookmarkStart w:id="55" w:name="_Toc423080119"/>
      <w:bookmarkStart w:id="56"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42E104A1"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095E4D" w:rsidRPr="00095E4D">
        <w:t xml:space="preserve"> </w:t>
      </w:r>
      <w:r w:rsidR="00095E4D" w:rsidRPr="00095E4D">
        <w:rPr>
          <w:rFonts w:ascii="Times New Roman" w:eastAsia="Times New Roman" w:hAnsi="Times New Roman" w:cs="Times New Roman"/>
          <w:sz w:val="28"/>
          <w:szCs w:val="28"/>
        </w:rPr>
        <w:t xml:space="preserve">Антивирус </w:t>
      </w:r>
      <w:proofErr w:type="spellStart"/>
      <w:r w:rsidR="00095E4D" w:rsidRPr="00095E4D">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lastRenderedPageBreak/>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56534E7E" w:rsidR="004C74C4" w:rsidRPr="00135E00" w:rsidRDefault="00F24AED" w:rsidP="00135E00">
            <w:pPr>
              <w:widowControl w:val="0"/>
              <w:shd w:val="clear" w:color="auto" w:fill="FFFFFF"/>
              <w:spacing w:after="0" w:line="240" w:lineRule="auto"/>
              <w:jc w:val="center"/>
              <w:rPr>
                <w:rFonts w:ascii="Times New Roman" w:eastAsia="Times New Roman" w:hAnsi="Times New Roman" w:cs="Times New Roman"/>
                <w:sz w:val="28"/>
                <w:szCs w:val="28"/>
              </w:rPr>
            </w:pPr>
            <w:r w:rsidRPr="00135E00">
              <w:rPr>
                <w:rFonts w:ascii="Times New Roman" w:eastAsia="Times New Roman" w:hAnsi="Times New Roman" w:cs="Times New Roman"/>
                <w:sz w:val="28"/>
                <w:szCs w:val="28"/>
              </w:rPr>
              <w:t>Темы 1-</w:t>
            </w:r>
            <w:r w:rsidR="00135E00" w:rsidRPr="00135E00">
              <w:rPr>
                <w:rFonts w:ascii="Times New Roman" w:eastAsia="Times New Roman" w:hAnsi="Times New Roman" w:cs="Times New Roman"/>
                <w:sz w:val="28"/>
                <w:szCs w:val="28"/>
              </w:rPr>
              <w:t>4</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6071D5AD" w:rsidR="004C74C4" w:rsidRPr="00135E00" w:rsidRDefault="00F24AED" w:rsidP="00135E00">
            <w:pPr>
              <w:spacing w:after="0" w:line="240" w:lineRule="auto"/>
              <w:jc w:val="center"/>
              <w:rPr>
                <w:rFonts w:ascii="Letter Gothic" w:eastAsia="Times New Roman" w:hAnsi="Letter Gothic" w:cs="Arial Unicode MS"/>
                <w:sz w:val="28"/>
                <w:szCs w:val="24"/>
              </w:rPr>
            </w:pPr>
            <w:r w:rsidRPr="00135E00">
              <w:rPr>
                <w:rFonts w:ascii="Times New Roman" w:eastAsia="Times New Roman" w:hAnsi="Times New Roman" w:cs="Times New Roman"/>
                <w:sz w:val="28"/>
                <w:szCs w:val="28"/>
              </w:rPr>
              <w:t>Темы 1-</w:t>
            </w:r>
            <w:r w:rsidR="00135E00" w:rsidRPr="00135E00">
              <w:rPr>
                <w:rFonts w:ascii="Times New Roman" w:eastAsia="Times New Roman" w:hAnsi="Times New Roman" w:cs="Times New Roman"/>
                <w:sz w:val="28"/>
                <w:szCs w:val="28"/>
              </w:rPr>
              <w:t>4</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FB1240B" w14:textId="77777777" w:rsidR="00135E00" w:rsidRPr="002E6F37" w:rsidRDefault="00135E00" w:rsidP="006C6689">
      <w:pPr>
        <w:pStyle w:val="af0"/>
        <w:numPr>
          <w:ilvl w:val="0"/>
          <w:numId w:val="25"/>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2E6F37">
        <w:rPr>
          <w:rFonts w:ascii="Times New Roman" w:eastAsia="Times New Roman" w:hAnsi="Times New Roman"/>
          <w:sz w:val="28"/>
          <w:szCs w:val="28"/>
          <w:lang w:eastAsia="ru-RU"/>
        </w:rPr>
        <w:t>Сайт Министерства экономического развития РФ http://economy.gov.ru/minec/main</w:t>
      </w:r>
    </w:p>
    <w:p w14:paraId="09C0860D" w14:textId="77777777" w:rsidR="00135E00" w:rsidRPr="002E6F37" w:rsidRDefault="00135E00" w:rsidP="006C6689">
      <w:pPr>
        <w:pStyle w:val="af0"/>
        <w:numPr>
          <w:ilvl w:val="0"/>
          <w:numId w:val="25"/>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2E6F37">
        <w:rPr>
          <w:rFonts w:ascii="Times New Roman" w:eastAsia="Times New Roman" w:hAnsi="Times New Roman"/>
          <w:sz w:val="28"/>
          <w:szCs w:val="28"/>
          <w:lang w:eastAsia="ru-RU"/>
        </w:rPr>
        <w:t xml:space="preserve">Сайт Министерства финансов РФ </w:t>
      </w:r>
      <w:proofErr w:type="spellStart"/>
      <w:r w:rsidRPr="002E6F37">
        <w:rPr>
          <w:rFonts w:ascii="Times New Roman" w:eastAsia="Times New Roman" w:hAnsi="Times New Roman"/>
          <w:sz w:val="28"/>
          <w:szCs w:val="28"/>
          <w:lang w:eastAsia="ru-RU"/>
        </w:rPr>
        <w:t>Минфин.ру</w:t>
      </w:r>
      <w:proofErr w:type="spellEnd"/>
    </w:p>
    <w:p w14:paraId="39E36236" w14:textId="77777777" w:rsidR="00135E00" w:rsidRPr="002E6F37" w:rsidRDefault="00135E00" w:rsidP="006C6689">
      <w:pPr>
        <w:pStyle w:val="af0"/>
        <w:numPr>
          <w:ilvl w:val="0"/>
          <w:numId w:val="25"/>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2E6F37">
        <w:rPr>
          <w:rFonts w:ascii="Times New Roman" w:eastAsia="Times New Roman" w:hAnsi="Times New Roman"/>
          <w:sz w:val="28"/>
          <w:szCs w:val="28"/>
          <w:lang w:eastAsia="ru-RU"/>
        </w:rPr>
        <w:t>Федеральная налоговая служба https://www.nalog.ru</w:t>
      </w:r>
    </w:p>
    <w:p w14:paraId="633B8203" w14:textId="77777777" w:rsidR="00135E00" w:rsidRPr="002E6F37" w:rsidRDefault="00135E00" w:rsidP="006C6689">
      <w:pPr>
        <w:pStyle w:val="af0"/>
        <w:numPr>
          <w:ilvl w:val="0"/>
          <w:numId w:val="25"/>
        </w:numPr>
        <w:tabs>
          <w:tab w:val="left" w:pos="993"/>
        </w:tabs>
        <w:suppressAutoHyphens/>
        <w:spacing w:after="0" w:line="240" w:lineRule="auto"/>
        <w:ind w:left="0" w:firstLine="709"/>
        <w:jc w:val="both"/>
        <w:rPr>
          <w:rFonts w:ascii="Times New Roman" w:eastAsia="Times New Roman" w:hAnsi="Times New Roman"/>
          <w:sz w:val="28"/>
          <w:szCs w:val="28"/>
          <w:lang w:eastAsia="ru-RU"/>
        </w:rPr>
      </w:pPr>
      <w:r w:rsidRPr="002E6F37">
        <w:rPr>
          <w:rFonts w:ascii="Times New Roman" w:eastAsia="Times New Roman" w:hAnsi="Times New Roman"/>
          <w:sz w:val="28"/>
          <w:szCs w:val="28"/>
          <w:lang w:eastAsia="ru-RU"/>
        </w:rPr>
        <w:t xml:space="preserve">Центральный банк Российской Федерации: </w:t>
      </w:r>
      <w:r w:rsidRPr="002E6F37">
        <w:rPr>
          <w:rFonts w:ascii="Times New Roman" w:eastAsia="Times New Roman" w:hAnsi="Times New Roman"/>
          <w:sz w:val="28"/>
          <w:szCs w:val="28"/>
          <w:lang w:val="en-US" w:eastAsia="ru-RU"/>
        </w:rPr>
        <w:t>URL</w:t>
      </w:r>
      <w:r w:rsidRPr="002E6F37">
        <w:rPr>
          <w:rFonts w:ascii="Times New Roman" w:eastAsia="Times New Roman" w:hAnsi="Times New Roman"/>
          <w:sz w:val="28"/>
          <w:szCs w:val="28"/>
          <w:lang w:eastAsia="ru-RU"/>
        </w:rPr>
        <w:t xml:space="preserve">: </w:t>
      </w:r>
      <w:r w:rsidRPr="002E6F37">
        <w:rPr>
          <w:rFonts w:ascii="Times New Roman" w:eastAsia="Times New Roman" w:hAnsi="Times New Roman"/>
          <w:sz w:val="28"/>
          <w:szCs w:val="28"/>
          <w:lang w:val="en-US" w:eastAsia="ru-RU"/>
        </w:rPr>
        <w:t>http</w:t>
      </w:r>
      <w:r w:rsidRPr="002E6F37">
        <w:rPr>
          <w:rFonts w:ascii="Times New Roman" w:eastAsia="Times New Roman" w:hAnsi="Times New Roman"/>
          <w:sz w:val="28"/>
          <w:szCs w:val="28"/>
          <w:lang w:eastAsia="ru-RU"/>
        </w:rPr>
        <w:t>://</w:t>
      </w:r>
      <w:r w:rsidRPr="002E6F37">
        <w:rPr>
          <w:rFonts w:ascii="Times New Roman" w:eastAsia="Times New Roman" w:hAnsi="Times New Roman"/>
          <w:sz w:val="28"/>
          <w:szCs w:val="28"/>
          <w:lang w:val="en-US" w:eastAsia="ru-RU"/>
        </w:rPr>
        <w:t>www</w:t>
      </w:r>
      <w:r w:rsidRPr="002E6F37">
        <w:rPr>
          <w:rFonts w:ascii="Times New Roman" w:eastAsia="Times New Roman" w:hAnsi="Times New Roman"/>
          <w:sz w:val="28"/>
          <w:szCs w:val="28"/>
          <w:lang w:eastAsia="ru-RU"/>
        </w:rPr>
        <w:t>.</w:t>
      </w:r>
      <w:proofErr w:type="spellStart"/>
      <w:r w:rsidRPr="002E6F37">
        <w:rPr>
          <w:rFonts w:ascii="Times New Roman" w:eastAsia="Times New Roman" w:hAnsi="Times New Roman"/>
          <w:sz w:val="28"/>
          <w:szCs w:val="28"/>
          <w:lang w:val="en-US" w:eastAsia="ru-RU"/>
        </w:rPr>
        <w:t>cbr</w:t>
      </w:r>
      <w:proofErr w:type="spellEnd"/>
      <w:r w:rsidRPr="002E6F37">
        <w:rPr>
          <w:rFonts w:ascii="Times New Roman" w:eastAsia="Times New Roman" w:hAnsi="Times New Roman"/>
          <w:sz w:val="28"/>
          <w:szCs w:val="28"/>
          <w:lang w:eastAsia="ru-RU"/>
        </w:rPr>
        <w:t>.</w:t>
      </w:r>
      <w:proofErr w:type="spellStart"/>
      <w:r w:rsidRPr="002E6F37">
        <w:rPr>
          <w:rFonts w:ascii="Times New Roman" w:eastAsia="Times New Roman" w:hAnsi="Times New Roman"/>
          <w:sz w:val="28"/>
          <w:szCs w:val="28"/>
          <w:lang w:val="en-US" w:eastAsia="ru-RU"/>
        </w:rPr>
        <w:t>ru</w:t>
      </w:r>
      <w:proofErr w:type="spellEnd"/>
      <w:r w:rsidRPr="002E6F37">
        <w:rPr>
          <w:rFonts w:ascii="Times New Roman" w:eastAsia="Times New Roman" w:hAnsi="Times New Roman"/>
          <w:sz w:val="28"/>
          <w:szCs w:val="28"/>
          <w:lang w:eastAsia="ru-RU"/>
        </w:rPr>
        <w:t>/</w:t>
      </w:r>
      <w:r w:rsidRPr="002E6F37">
        <w:rPr>
          <w:rFonts w:ascii="Times New Roman" w:eastAsia="Times New Roman" w:hAnsi="Times New Roman"/>
          <w:sz w:val="28"/>
          <w:szCs w:val="28"/>
          <w:lang w:val="en-US" w:eastAsia="ru-RU"/>
        </w:rPr>
        <w:t>today</w:t>
      </w:r>
    </w:p>
    <w:p w14:paraId="7CF7A978" w14:textId="77777777" w:rsidR="00135E00" w:rsidRPr="002E6F37" w:rsidRDefault="00135E00" w:rsidP="006C6689">
      <w:pPr>
        <w:pStyle w:val="af0"/>
        <w:numPr>
          <w:ilvl w:val="0"/>
          <w:numId w:val="25"/>
        </w:numPr>
        <w:tabs>
          <w:tab w:val="left" w:pos="0"/>
          <w:tab w:val="left" w:pos="993"/>
        </w:tabs>
        <w:spacing w:after="0" w:line="240" w:lineRule="auto"/>
        <w:ind w:left="0" w:firstLine="709"/>
        <w:jc w:val="both"/>
        <w:rPr>
          <w:rFonts w:ascii="Times New Roman" w:eastAsia="Times New Roman" w:hAnsi="Times New Roman"/>
          <w:sz w:val="28"/>
          <w:szCs w:val="28"/>
        </w:rPr>
      </w:pPr>
      <w:r w:rsidRPr="002E6F37">
        <w:rPr>
          <w:rFonts w:ascii="Times New Roman" w:eastAsia="Times New Roman" w:hAnsi="Times New Roman"/>
          <w:sz w:val="28"/>
          <w:szCs w:val="28"/>
        </w:rPr>
        <w:t xml:space="preserve">Ассоциация Российских банков [Электронный ресурс]- </w:t>
      </w:r>
      <w:r w:rsidRPr="002E6F37">
        <w:rPr>
          <w:rFonts w:ascii="Times New Roman" w:eastAsia="Times New Roman" w:hAnsi="Times New Roman"/>
          <w:sz w:val="28"/>
          <w:szCs w:val="28"/>
          <w:lang w:val="en-US"/>
        </w:rPr>
        <w:t>URL</w:t>
      </w:r>
      <w:r w:rsidRPr="002E6F37">
        <w:rPr>
          <w:rFonts w:ascii="Times New Roman" w:eastAsia="Times New Roman" w:hAnsi="Times New Roman"/>
          <w:sz w:val="28"/>
          <w:szCs w:val="28"/>
        </w:rPr>
        <w:t xml:space="preserve">: https://arb.ru/ </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w:t>
      </w:r>
      <w:r w:rsidRPr="00C0065B">
        <w:rPr>
          <w:rFonts w:ascii="Times New Roman" w:eastAsia="Times New Roman" w:hAnsi="Times New Roman" w:cs="Times New Roman"/>
          <w:sz w:val="28"/>
          <w:szCs w:val="28"/>
          <w:lang w:eastAsia="ru-RU"/>
        </w:rPr>
        <w:lastRenderedPageBreak/>
        <w:t xml:space="preserve">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8"/>
      <w:footerReference w:type="default" r:id="rId9"/>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21E68" w14:textId="77777777" w:rsidR="00CF4BB8" w:rsidRDefault="00CF4BB8" w:rsidP="00923A8E">
      <w:pPr>
        <w:spacing w:after="0" w:line="240" w:lineRule="auto"/>
      </w:pPr>
      <w:r>
        <w:separator/>
      </w:r>
    </w:p>
  </w:endnote>
  <w:endnote w:type="continuationSeparator" w:id="0">
    <w:p w14:paraId="0E1C7A14" w14:textId="77777777" w:rsidR="00CF4BB8" w:rsidRDefault="00CF4BB8"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600F38" w:rsidRDefault="00600F3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600F38" w:rsidRDefault="00600F38"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337DCDF9" w:rsidR="00600F38" w:rsidRDefault="00600F3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AD3657">
      <w:rPr>
        <w:rStyle w:val="ad"/>
        <w:noProof/>
      </w:rPr>
      <w:t>32</w:t>
    </w:r>
    <w:r>
      <w:rPr>
        <w:rStyle w:val="ad"/>
      </w:rPr>
      <w:fldChar w:fldCharType="end"/>
    </w:r>
  </w:p>
  <w:p w14:paraId="25E2AC1B" w14:textId="77777777" w:rsidR="00600F38" w:rsidRDefault="00600F38"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77260" w14:textId="77777777" w:rsidR="00CF4BB8" w:rsidRDefault="00CF4BB8" w:rsidP="00923A8E">
      <w:pPr>
        <w:spacing w:after="0" w:line="240" w:lineRule="auto"/>
      </w:pPr>
      <w:r>
        <w:separator/>
      </w:r>
    </w:p>
  </w:footnote>
  <w:footnote w:type="continuationSeparator" w:id="0">
    <w:p w14:paraId="14AC594A" w14:textId="77777777" w:rsidR="00CF4BB8" w:rsidRDefault="00CF4BB8"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D262B3B"/>
    <w:multiLevelType w:val="hybridMultilevel"/>
    <w:tmpl w:val="52A05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2B6FD7"/>
    <w:multiLevelType w:val="hybridMultilevel"/>
    <w:tmpl w:val="BD9C79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E25A7E"/>
    <w:multiLevelType w:val="hybridMultilevel"/>
    <w:tmpl w:val="99E67FF4"/>
    <w:lvl w:ilvl="0" w:tplc="52B43B7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22A1431D"/>
    <w:multiLevelType w:val="hybridMultilevel"/>
    <w:tmpl w:val="04406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7"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1387A10"/>
    <w:multiLevelType w:val="hybridMultilevel"/>
    <w:tmpl w:val="ECB0E0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1"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D645FB"/>
    <w:multiLevelType w:val="hybridMultilevel"/>
    <w:tmpl w:val="ECB0E0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4AE04501"/>
    <w:multiLevelType w:val="hybridMultilevel"/>
    <w:tmpl w:val="E0C20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6" w15:restartNumberingAfterBreak="0">
    <w:nsid w:val="64A56406"/>
    <w:multiLevelType w:val="hybridMultilevel"/>
    <w:tmpl w:val="269A57A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8" w15:restartNumberingAfterBreak="0">
    <w:nsid w:val="674A5FEE"/>
    <w:multiLevelType w:val="hybridMultilevel"/>
    <w:tmpl w:val="D6DC387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15:restartNumberingAfterBreak="0">
    <w:nsid w:val="6E6F5586"/>
    <w:multiLevelType w:val="hybridMultilevel"/>
    <w:tmpl w:val="96384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2"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1535407"/>
    <w:multiLevelType w:val="hybridMultilevel"/>
    <w:tmpl w:val="ECB0E0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5" w15:restartNumberingAfterBreak="0">
    <w:nsid w:val="78093BB0"/>
    <w:multiLevelType w:val="hybridMultilevel"/>
    <w:tmpl w:val="ECB0E0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5"/>
  </w:num>
  <w:num w:numId="2">
    <w:abstractNumId w:val="13"/>
  </w:num>
  <w:num w:numId="3">
    <w:abstractNumId w:val="22"/>
  </w:num>
  <w:num w:numId="4">
    <w:abstractNumId w:val="11"/>
  </w:num>
  <w:num w:numId="5">
    <w:abstractNumId w:val="10"/>
  </w:num>
  <w:num w:numId="6">
    <w:abstractNumId w:val="7"/>
  </w:num>
  <w:num w:numId="7">
    <w:abstractNumId w:val="9"/>
  </w:num>
  <w:num w:numId="8">
    <w:abstractNumId w:val="26"/>
  </w:num>
  <w:num w:numId="9">
    <w:abstractNumId w:val="0"/>
  </w:num>
  <w:num w:numId="10">
    <w:abstractNumId w:val="15"/>
  </w:num>
  <w:num w:numId="11">
    <w:abstractNumId w:val="6"/>
  </w:num>
  <w:num w:numId="12">
    <w:abstractNumId w:val="21"/>
  </w:num>
  <w:num w:numId="13">
    <w:abstractNumId w:val="24"/>
  </w:num>
  <w:num w:numId="14">
    <w:abstractNumId w:val="17"/>
  </w:num>
  <w:num w:numId="15">
    <w:abstractNumId w:val="19"/>
  </w:num>
  <w:num w:numId="16">
    <w:abstractNumId w:val="4"/>
  </w:num>
  <w:num w:numId="17">
    <w:abstractNumId w:val="16"/>
  </w:num>
  <w:num w:numId="18">
    <w:abstractNumId w:val="14"/>
  </w:num>
  <w:num w:numId="19">
    <w:abstractNumId w:val="3"/>
  </w:num>
  <w:num w:numId="20">
    <w:abstractNumId w:val="20"/>
  </w:num>
  <w:num w:numId="21">
    <w:abstractNumId w:val="2"/>
  </w:num>
  <w:num w:numId="22">
    <w:abstractNumId w:val="1"/>
  </w:num>
  <w:num w:numId="23">
    <w:abstractNumId w:val="25"/>
  </w:num>
  <w:num w:numId="24">
    <w:abstractNumId w:val="8"/>
  </w:num>
  <w:num w:numId="25">
    <w:abstractNumId w:val="18"/>
  </w:num>
  <w:num w:numId="26">
    <w:abstractNumId w:val="12"/>
  </w:num>
  <w:num w:numId="27">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17BA"/>
    <w:rsid w:val="00022F1E"/>
    <w:rsid w:val="000435C4"/>
    <w:rsid w:val="00074F7B"/>
    <w:rsid w:val="00077157"/>
    <w:rsid w:val="00077FE4"/>
    <w:rsid w:val="0008350B"/>
    <w:rsid w:val="00091AF3"/>
    <w:rsid w:val="00092C17"/>
    <w:rsid w:val="00093BCD"/>
    <w:rsid w:val="00095E4D"/>
    <w:rsid w:val="000A68E5"/>
    <w:rsid w:val="000A7A81"/>
    <w:rsid w:val="000B409E"/>
    <w:rsid w:val="000C77EA"/>
    <w:rsid w:val="000D4BC7"/>
    <w:rsid w:val="000F06DB"/>
    <w:rsid w:val="00103CCC"/>
    <w:rsid w:val="00105DCF"/>
    <w:rsid w:val="00117579"/>
    <w:rsid w:val="001259C3"/>
    <w:rsid w:val="00133353"/>
    <w:rsid w:val="00135E00"/>
    <w:rsid w:val="001435FD"/>
    <w:rsid w:val="0015128F"/>
    <w:rsid w:val="00152744"/>
    <w:rsid w:val="001606CD"/>
    <w:rsid w:val="00162CA2"/>
    <w:rsid w:val="001704A5"/>
    <w:rsid w:val="00187FA6"/>
    <w:rsid w:val="00194A4B"/>
    <w:rsid w:val="001A5734"/>
    <w:rsid w:val="001B0A28"/>
    <w:rsid w:val="001B0AEC"/>
    <w:rsid w:val="001B1EEE"/>
    <w:rsid w:val="001C3760"/>
    <w:rsid w:val="001C5609"/>
    <w:rsid w:val="001C717D"/>
    <w:rsid w:val="001D0EED"/>
    <w:rsid w:val="001D2756"/>
    <w:rsid w:val="001F79A1"/>
    <w:rsid w:val="00204850"/>
    <w:rsid w:val="00207E4C"/>
    <w:rsid w:val="00215D5F"/>
    <w:rsid w:val="00222C6E"/>
    <w:rsid w:val="002276C4"/>
    <w:rsid w:val="00234F97"/>
    <w:rsid w:val="00250F81"/>
    <w:rsid w:val="00254833"/>
    <w:rsid w:val="00276ACF"/>
    <w:rsid w:val="00281C06"/>
    <w:rsid w:val="00284674"/>
    <w:rsid w:val="002A24BD"/>
    <w:rsid w:val="002A6BED"/>
    <w:rsid w:val="002B3346"/>
    <w:rsid w:val="002B407F"/>
    <w:rsid w:val="002E2C75"/>
    <w:rsid w:val="002E39D2"/>
    <w:rsid w:val="002E515F"/>
    <w:rsid w:val="002F498E"/>
    <w:rsid w:val="002F7513"/>
    <w:rsid w:val="003079BB"/>
    <w:rsid w:val="0032691F"/>
    <w:rsid w:val="00327345"/>
    <w:rsid w:val="0033058D"/>
    <w:rsid w:val="00337A59"/>
    <w:rsid w:val="00341841"/>
    <w:rsid w:val="0034211A"/>
    <w:rsid w:val="0034492E"/>
    <w:rsid w:val="003533BD"/>
    <w:rsid w:val="0036341D"/>
    <w:rsid w:val="00377A68"/>
    <w:rsid w:val="00394277"/>
    <w:rsid w:val="003A07B7"/>
    <w:rsid w:val="003A4A29"/>
    <w:rsid w:val="003C0B93"/>
    <w:rsid w:val="003C4C0C"/>
    <w:rsid w:val="003D2FA7"/>
    <w:rsid w:val="003E1B22"/>
    <w:rsid w:val="003E5788"/>
    <w:rsid w:val="003E648F"/>
    <w:rsid w:val="003F7AA9"/>
    <w:rsid w:val="00400A1B"/>
    <w:rsid w:val="00402C3B"/>
    <w:rsid w:val="004159C3"/>
    <w:rsid w:val="00423950"/>
    <w:rsid w:val="00426A6D"/>
    <w:rsid w:val="0043220B"/>
    <w:rsid w:val="0044441E"/>
    <w:rsid w:val="00447E72"/>
    <w:rsid w:val="00451533"/>
    <w:rsid w:val="00455573"/>
    <w:rsid w:val="004972CC"/>
    <w:rsid w:val="004B712B"/>
    <w:rsid w:val="004B7392"/>
    <w:rsid w:val="004C0EF5"/>
    <w:rsid w:val="004C6310"/>
    <w:rsid w:val="004C74C4"/>
    <w:rsid w:val="004D3F86"/>
    <w:rsid w:val="004D54D5"/>
    <w:rsid w:val="004E0799"/>
    <w:rsid w:val="004F6BD7"/>
    <w:rsid w:val="005035E5"/>
    <w:rsid w:val="0051353C"/>
    <w:rsid w:val="00521F9F"/>
    <w:rsid w:val="00564197"/>
    <w:rsid w:val="0056677B"/>
    <w:rsid w:val="0057212B"/>
    <w:rsid w:val="0057796D"/>
    <w:rsid w:val="00591555"/>
    <w:rsid w:val="0059600F"/>
    <w:rsid w:val="00596720"/>
    <w:rsid w:val="00596F5B"/>
    <w:rsid w:val="005B77BB"/>
    <w:rsid w:val="005C3159"/>
    <w:rsid w:val="005D53CF"/>
    <w:rsid w:val="005D6C54"/>
    <w:rsid w:val="005D71F5"/>
    <w:rsid w:val="005E037A"/>
    <w:rsid w:val="005E3652"/>
    <w:rsid w:val="005E7CF7"/>
    <w:rsid w:val="00600A78"/>
    <w:rsid w:val="00600F38"/>
    <w:rsid w:val="0061402C"/>
    <w:rsid w:val="00622B37"/>
    <w:rsid w:val="00626D59"/>
    <w:rsid w:val="006338EE"/>
    <w:rsid w:val="00635A85"/>
    <w:rsid w:val="006479D6"/>
    <w:rsid w:val="006562B6"/>
    <w:rsid w:val="00662812"/>
    <w:rsid w:val="00666891"/>
    <w:rsid w:val="00693AB3"/>
    <w:rsid w:val="006A52A9"/>
    <w:rsid w:val="006C6689"/>
    <w:rsid w:val="006C6752"/>
    <w:rsid w:val="006E0E8F"/>
    <w:rsid w:val="006E55E8"/>
    <w:rsid w:val="006F28DE"/>
    <w:rsid w:val="006F2DBB"/>
    <w:rsid w:val="006F4447"/>
    <w:rsid w:val="006F6E42"/>
    <w:rsid w:val="006F6EB3"/>
    <w:rsid w:val="00703DCC"/>
    <w:rsid w:val="0071064B"/>
    <w:rsid w:val="00723062"/>
    <w:rsid w:val="00725B88"/>
    <w:rsid w:val="00737C19"/>
    <w:rsid w:val="0074068E"/>
    <w:rsid w:val="00764BDB"/>
    <w:rsid w:val="007700A2"/>
    <w:rsid w:val="007714A4"/>
    <w:rsid w:val="007744B5"/>
    <w:rsid w:val="00775B5D"/>
    <w:rsid w:val="007830B1"/>
    <w:rsid w:val="00795E28"/>
    <w:rsid w:val="0079727E"/>
    <w:rsid w:val="007A4673"/>
    <w:rsid w:val="007B09C9"/>
    <w:rsid w:val="007C44CF"/>
    <w:rsid w:val="007C5926"/>
    <w:rsid w:val="007E1725"/>
    <w:rsid w:val="00802C43"/>
    <w:rsid w:val="008032D2"/>
    <w:rsid w:val="0081730D"/>
    <w:rsid w:val="00840B74"/>
    <w:rsid w:val="00842C4A"/>
    <w:rsid w:val="00843E1A"/>
    <w:rsid w:val="008524C4"/>
    <w:rsid w:val="00854592"/>
    <w:rsid w:val="0086735C"/>
    <w:rsid w:val="00877DF1"/>
    <w:rsid w:val="00882A28"/>
    <w:rsid w:val="0088761B"/>
    <w:rsid w:val="00892155"/>
    <w:rsid w:val="008B42FA"/>
    <w:rsid w:val="008C1904"/>
    <w:rsid w:val="008D3FF0"/>
    <w:rsid w:val="008E1FF0"/>
    <w:rsid w:val="008E3618"/>
    <w:rsid w:val="008F5CCB"/>
    <w:rsid w:val="008F670B"/>
    <w:rsid w:val="00923A8E"/>
    <w:rsid w:val="00926A03"/>
    <w:rsid w:val="00932BE6"/>
    <w:rsid w:val="00932F0B"/>
    <w:rsid w:val="0094414C"/>
    <w:rsid w:val="00952DF7"/>
    <w:rsid w:val="00962CC6"/>
    <w:rsid w:val="00965D35"/>
    <w:rsid w:val="0096615E"/>
    <w:rsid w:val="0099074A"/>
    <w:rsid w:val="00995524"/>
    <w:rsid w:val="009B0B48"/>
    <w:rsid w:val="009B41C8"/>
    <w:rsid w:val="009B5D07"/>
    <w:rsid w:val="009B6193"/>
    <w:rsid w:val="009C03BA"/>
    <w:rsid w:val="009C1EE2"/>
    <w:rsid w:val="009C68E6"/>
    <w:rsid w:val="009C768D"/>
    <w:rsid w:val="009E32D8"/>
    <w:rsid w:val="009F4336"/>
    <w:rsid w:val="00A00AE2"/>
    <w:rsid w:val="00A0549F"/>
    <w:rsid w:val="00A16661"/>
    <w:rsid w:val="00A20E78"/>
    <w:rsid w:val="00A24631"/>
    <w:rsid w:val="00A25B67"/>
    <w:rsid w:val="00A264F0"/>
    <w:rsid w:val="00A33528"/>
    <w:rsid w:val="00A46514"/>
    <w:rsid w:val="00A52B53"/>
    <w:rsid w:val="00A52CA6"/>
    <w:rsid w:val="00A671AB"/>
    <w:rsid w:val="00A80444"/>
    <w:rsid w:val="00A806FA"/>
    <w:rsid w:val="00A81BD8"/>
    <w:rsid w:val="00A860E4"/>
    <w:rsid w:val="00AA12B0"/>
    <w:rsid w:val="00AA1486"/>
    <w:rsid w:val="00AA2ABC"/>
    <w:rsid w:val="00AA685A"/>
    <w:rsid w:val="00AB13BA"/>
    <w:rsid w:val="00AC11BD"/>
    <w:rsid w:val="00AC15B3"/>
    <w:rsid w:val="00AC522B"/>
    <w:rsid w:val="00AC66D8"/>
    <w:rsid w:val="00AD0D61"/>
    <w:rsid w:val="00AD3657"/>
    <w:rsid w:val="00AD6188"/>
    <w:rsid w:val="00AD6FE8"/>
    <w:rsid w:val="00B01518"/>
    <w:rsid w:val="00B02981"/>
    <w:rsid w:val="00B07FC0"/>
    <w:rsid w:val="00B12999"/>
    <w:rsid w:val="00B13315"/>
    <w:rsid w:val="00B155EA"/>
    <w:rsid w:val="00B3337A"/>
    <w:rsid w:val="00B452B7"/>
    <w:rsid w:val="00B560E2"/>
    <w:rsid w:val="00B774AF"/>
    <w:rsid w:val="00B81E0A"/>
    <w:rsid w:val="00B85245"/>
    <w:rsid w:val="00B979C4"/>
    <w:rsid w:val="00BA4761"/>
    <w:rsid w:val="00BA6166"/>
    <w:rsid w:val="00BD575B"/>
    <w:rsid w:val="00BE67FB"/>
    <w:rsid w:val="00C004BE"/>
    <w:rsid w:val="00C0065B"/>
    <w:rsid w:val="00C02CFE"/>
    <w:rsid w:val="00C02F2B"/>
    <w:rsid w:val="00C1389F"/>
    <w:rsid w:val="00C25FC9"/>
    <w:rsid w:val="00C35BEF"/>
    <w:rsid w:val="00C43DE3"/>
    <w:rsid w:val="00C53664"/>
    <w:rsid w:val="00C740BC"/>
    <w:rsid w:val="00C80E14"/>
    <w:rsid w:val="00C8317E"/>
    <w:rsid w:val="00C83B00"/>
    <w:rsid w:val="00C83D66"/>
    <w:rsid w:val="00C91C03"/>
    <w:rsid w:val="00CA0756"/>
    <w:rsid w:val="00CA3B5E"/>
    <w:rsid w:val="00CA6BFF"/>
    <w:rsid w:val="00CB03AE"/>
    <w:rsid w:val="00CB31AD"/>
    <w:rsid w:val="00CB508C"/>
    <w:rsid w:val="00CB6CD2"/>
    <w:rsid w:val="00CD47A7"/>
    <w:rsid w:val="00CF1080"/>
    <w:rsid w:val="00CF4BB8"/>
    <w:rsid w:val="00CF7017"/>
    <w:rsid w:val="00D10291"/>
    <w:rsid w:val="00D15471"/>
    <w:rsid w:val="00D23E7F"/>
    <w:rsid w:val="00D435D9"/>
    <w:rsid w:val="00D44ED7"/>
    <w:rsid w:val="00D47003"/>
    <w:rsid w:val="00D546C7"/>
    <w:rsid w:val="00D63CA5"/>
    <w:rsid w:val="00D77FEF"/>
    <w:rsid w:val="00DB2828"/>
    <w:rsid w:val="00DC2BF0"/>
    <w:rsid w:val="00DE031B"/>
    <w:rsid w:val="00DE53A9"/>
    <w:rsid w:val="00DE7491"/>
    <w:rsid w:val="00DF6DD4"/>
    <w:rsid w:val="00E11BB3"/>
    <w:rsid w:val="00E56379"/>
    <w:rsid w:val="00E572E9"/>
    <w:rsid w:val="00E57D18"/>
    <w:rsid w:val="00E62DA1"/>
    <w:rsid w:val="00E6328B"/>
    <w:rsid w:val="00E658CA"/>
    <w:rsid w:val="00E83A59"/>
    <w:rsid w:val="00E8652C"/>
    <w:rsid w:val="00E92B55"/>
    <w:rsid w:val="00EA23A6"/>
    <w:rsid w:val="00EA6672"/>
    <w:rsid w:val="00EB1E54"/>
    <w:rsid w:val="00EE09D1"/>
    <w:rsid w:val="00EE1A2C"/>
    <w:rsid w:val="00EF22A7"/>
    <w:rsid w:val="00F05DD6"/>
    <w:rsid w:val="00F24AED"/>
    <w:rsid w:val="00F24BDA"/>
    <w:rsid w:val="00F3477E"/>
    <w:rsid w:val="00F369C0"/>
    <w:rsid w:val="00F42551"/>
    <w:rsid w:val="00F458E9"/>
    <w:rsid w:val="00F615A8"/>
    <w:rsid w:val="00F65FB9"/>
    <w:rsid w:val="00F72664"/>
    <w:rsid w:val="00F74A5F"/>
    <w:rsid w:val="00F83541"/>
    <w:rsid w:val="00F957D3"/>
    <w:rsid w:val="00F95979"/>
    <w:rsid w:val="00F97A1B"/>
    <w:rsid w:val="00FA7368"/>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0A0A7D22-8381-4D4E-8782-9F19D6249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paragraph" w:customStyle="1" w:styleId="s12">
    <w:name w:val="s_1"/>
    <w:basedOn w:val="a"/>
    <w:rsid w:val="002548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135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135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Абзац списка Знак"/>
    <w:aliases w:val="2 Спс точк Знак"/>
    <w:link w:val="af0"/>
    <w:uiPriority w:val="34"/>
    <w:locked/>
    <w:rsid w:val="0044441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8108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1616D-5765-4DB0-AE01-666B2E0F8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36</Pages>
  <Words>9790</Words>
  <Characters>55803</Characters>
  <Application>Microsoft Office Word</Application>
  <DocSecurity>0</DocSecurity>
  <Lines>465</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8</cp:revision>
  <cp:lastPrinted>2021-06-08T08:52:00Z</cp:lastPrinted>
  <dcterms:created xsi:type="dcterms:W3CDTF">2023-06-22T12:25:00Z</dcterms:created>
  <dcterms:modified xsi:type="dcterms:W3CDTF">2025-03-06T13:13:00Z</dcterms:modified>
</cp:coreProperties>
</file>